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44E" w:rsidRPr="00A629D1" w:rsidRDefault="00E7044E" w:rsidP="00A629D1">
      <w:pPr>
        <w:pBdr>
          <w:top w:val="single" w:sz="4" w:space="1" w:color="auto"/>
          <w:left w:val="single" w:sz="4" w:space="4" w:color="auto"/>
          <w:bottom w:val="single" w:sz="4" w:space="1" w:color="auto"/>
          <w:right w:val="single" w:sz="4" w:space="4" w:color="auto"/>
        </w:pBdr>
        <w:shd w:val="clear" w:color="auto" w:fill="E0E0E0"/>
        <w:jc w:val="center"/>
        <w:rPr>
          <w:noProof/>
          <w:lang w:val="en-US"/>
        </w:rPr>
      </w:pPr>
      <w:r w:rsidRPr="00A629D1">
        <w:rPr>
          <w:b/>
          <w:bCs/>
          <w:noProof/>
          <w:color w:val="000000"/>
          <w:spacing w:val="-3"/>
          <w:sz w:val="32"/>
          <w:szCs w:val="32"/>
          <w:lang w:val="en-US" w:eastAsia="en-US"/>
        </w:rPr>
        <w:t>STANDARD TWINNING PROJECT FICHE</w:t>
      </w:r>
    </w:p>
    <w:p w:rsidR="00E7044E" w:rsidRDefault="00E7044E" w:rsidP="00A629D1">
      <w:pPr>
        <w:shd w:val="clear" w:color="auto" w:fill="FFFFFF"/>
        <w:tabs>
          <w:tab w:val="left" w:pos="542"/>
        </w:tabs>
        <w:jc w:val="both"/>
        <w:rPr>
          <w:b/>
          <w:bCs/>
          <w:noProof/>
          <w:color w:val="000000"/>
          <w:spacing w:val="-2"/>
          <w:lang w:val="en-US" w:eastAsia="en-US"/>
        </w:rPr>
      </w:pPr>
    </w:p>
    <w:p w:rsidR="00E7044E" w:rsidRPr="00887A86" w:rsidRDefault="00E7044E" w:rsidP="00887A86">
      <w:pPr>
        <w:widowControl w:val="0"/>
        <w:numPr>
          <w:ilvl w:val="0"/>
          <w:numId w:val="1"/>
        </w:numPr>
        <w:shd w:val="clear" w:color="auto" w:fill="FFFFFF"/>
        <w:tabs>
          <w:tab w:val="left" w:pos="542"/>
        </w:tabs>
        <w:autoSpaceDE w:val="0"/>
        <w:autoSpaceDN w:val="0"/>
        <w:adjustRightInd w:val="0"/>
        <w:jc w:val="both"/>
        <w:rPr>
          <w:b/>
          <w:noProof/>
          <w:color w:val="000000"/>
          <w:lang w:val="en-US" w:eastAsia="en-US"/>
        </w:rPr>
      </w:pPr>
      <w:r w:rsidRPr="00887A86">
        <w:rPr>
          <w:b/>
          <w:noProof/>
          <w:color w:val="000000"/>
          <w:lang w:val="en-US" w:eastAsia="en-US"/>
        </w:rPr>
        <w:t>Basic Information</w:t>
      </w:r>
    </w:p>
    <w:p w:rsidR="00E7044E" w:rsidRPr="00A629D1" w:rsidRDefault="00E7044E" w:rsidP="00A629D1">
      <w:pPr>
        <w:shd w:val="clear" w:color="auto" w:fill="FFFFFF"/>
        <w:tabs>
          <w:tab w:val="left" w:pos="542"/>
        </w:tabs>
        <w:jc w:val="both"/>
        <w:rPr>
          <w:noProof/>
          <w:lang w:val="en-US"/>
        </w:rPr>
      </w:pPr>
    </w:p>
    <w:p w:rsidR="00E7044E" w:rsidRPr="00A629D1" w:rsidRDefault="00E7044E" w:rsidP="00A629D1">
      <w:pPr>
        <w:widowControl w:val="0"/>
        <w:numPr>
          <w:ilvl w:val="0"/>
          <w:numId w:val="1"/>
        </w:numPr>
        <w:shd w:val="clear" w:color="auto" w:fill="FFFFFF"/>
        <w:tabs>
          <w:tab w:val="left" w:pos="542"/>
        </w:tabs>
        <w:autoSpaceDE w:val="0"/>
        <w:autoSpaceDN w:val="0"/>
        <w:adjustRightInd w:val="0"/>
        <w:jc w:val="both"/>
        <w:rPr>
          <w:noProof/>
          <w:color w:val="000000"/>
          <w:spacing w:val="-2"/>
          <w:lang w:val="en-US" w:eastAsia="en-US"/>
        </w:rPr>
      </w:pPr>
      <w:r w:rsidRPr="00912D05">
        <w:rPr>
          <w:b/>
          <w:noProof/>
          <w:color w:val="000000"/>
          <w:spacing w:val="-1"/>
          <w:lang w:val="en-US" w:eastAsia="en-US"/>
        </w:rPr>
        <w:t>Programme:</w:t>
      </w:r>
      <w:r>
        <w:rPr>
          <w:noProof/>
          <w:color w:val="000000"/>
          <w:spacing w:val="-1"/>
          <w:lang w:val="en-US" w:eastAsia="en-US"/>
        </w:rPr>
        <w:tab/>
      </w:r>
      <w:r>
        <w:rPr>
          <w:noProof/>
          <w:color w:val="000000"/>
          <w:spacing w:val="-1"/>
          <w:lang w:val="en-US" w:eastAsia="en-US"/>
        </w:rPr>
        <w:tab/>
      </w:r>
      <w:r w:rsidRPr="00A629D1">
        <w:rPr>
          <w:noProof/>
          <w:color w:val="000000"/>
          <w:spacing w:val="-1"/>
          <w:lang w:val="en-US" w:eastAsia="en-US"/>
        </w:rPr>
        <w:t>IPA National Programme 2011</w:t>
      </w:r>
      <w:r>
        <w:rPr>
          <w:noProof/>
          <w:color w:val="000000"/>
          <w:spacing w:val="-1"/>
          <w:lang w:val="en-US" w:eastAsia="en-US"/>
        </w:rPr>
        <w:t xml:space="preserve">for </w:t>
      </w:r>
      <w:r w:rsidRPr="00A629D1">
        <w:rPr>
          <w:noProof/>
          <w:color w:val="000000"/>
          <w:spacing w:val="-1"/>
          <w:lang w:val="en-US" w:eastAsia="en-US"/>
        </w:rPr>
        <w:t>BiH</w:t>
      </w:r>
    </w:p>
    <w:p w:rsidR="00E7044E" w:rsidRPr="00A629D1" w:rsidRDefault="00E7044E" w:rsidP="00A629D1">
      <w:pPr>
        <w:widowControl w:val="0"/>
        <w:shd w:val="clear" w:color="auto" w:fill="FFFFFF"/>
        <w:tabs>
          <w:tab w:val="left" w:pos="542"/>
        </w:tabs>
        <w:autoSpaceDE w:val="0"/>
        <w:autoSpaceDN w:val="0"/>
        <w:adjustRightInd w:val="0"/>
        <w:jc w:val="both"/>
        <w:rPr>
          <w:noProof/>
          <w:color w:val="000000"/>
          <w:spacing w:val="-2"/>
          <w:lang w:val="en-US" w:eastAsia="en-US"/>
        </w:rPr>
      </w:pPr>
    </w:p>
    <w:p w:rsidR="00E7044E" w:rsidRPr="008128C7" w:rsidRDefault="00E7044E" w:rsidP="00A629D1">
      <w:pPr>
        <w:widowControl w:val="0"/>
        <w:numPr>
          <w:ilvl w:val="0"/>
          <w:numId w:val="1"/>
        </w:numPr>
        <w:shd w:val="clear" w:color="auto" w:fill="FFFFFF"/>
        <w:tabs>
          <w:tab w:val="left" w:pos="542"/>
        </w:tabs>
        <w:autoSpaceDE w:val="0"/>
        <w:autoSpaceDN w:val="0"/>
        <w:adjustRightInd w:val="0"/>
        <w:jc w:val="both"/>
        <w:rPr>
          <w:b/>
          <w:noProof/>
          <w:color w:val="000000"/>
          <w:spacing w:val="-2"/>
          <w:lang w:val="en-US" w:eastAsia="en-US"/>
        </w:rPr>
      </w:pPr>
      <w:r w:rsidRPr="00912D05">
        <w:rPr>
          <w:b/>
          <w:noProof/>
          <w:color w:val="000000"/>
          <w:lang w:val="en-US" w:eastAsia="en-US"/>
        </w:rPr>
        <w:t>Twinning Number:</w:t>
      </w:r>
      <w:r>
        <w:rPr>
          <w:b/>
          <w:noProof/>
          <w:color w:val="000000"/>
          <w:lang w:val="en-US" w:eastAsia="en-US"/>
        </w:rPr>
        <w:tab/>
        <w:t>BA11-IB-OT-02</w:t>
      </w:r>
    </w:p>
    <w:p w:rsidR="00E7044E" w:rsidRDefault="00E7044E" w:rsidP="008128C7">
      <w:pPr>
        <w:pStyle w:val="ListParagraph"/>
        <w:rPr>
          <w:b/>
          <w:noProof/>
          <w:color w:val="000000"/>
          <w:spacing w:val="-2"/>
          <w:lang w:val="en-US" w:eastAsia="en-US"/>
        </w:rPr>
      </w:pPr>
    </w:p>
    <w:p w:rsidR="00E7044E" w:rsidRPr="00645084" w:rsidRDefault="00E7044E" w:rsidP="00A629D1">
      <w:pPr>
        <w:widowControl w:val="0"/>
        <w:numPr>
          <w:ilvl w:val="0"/>
          <w:numId w:val="1"/>
        </w:numPr>
        <w:shd w:val="clear" w:color="auto" w:fill="FFFFFF"/>
        <w:tabs>
          <w:tab w:val="left" w:pos="542"/>
        </w:tabs>
        <w:autoSpaceDE w:val="0"/>
        <w:autoSpaceDN w:val="0"/>
        <w:adjustRightInd w:val="0"/>
        <w:jc w:val="both"/>
        <w:rPr>
          <w:noProof/>
          <w:color w:val="000000"/>
          <w:spacing w:val="-2"/>
          <w:lang w:val="en-US" w:eastAsia="en-US"/>
        </w:rPr>
      </w:pPr>
      <w:r w:rsidRPr="00912D05">
        <w:rPr>
          <w:b/>
          <w:noProof/>
          <w:color w:val="000000"/>
          <w:spacing w:val="-1"/>
          <w:lang w:val="en-US" w:eastAsia="en-US"/>
        </w:rPr>
        <w:t>Title:</w:t>
      </w:r>
      <w:r>
        <w:rPr>
          <w:b/>
          <w:noProof/>
          <w:color w:val="000000"/>
          <w:spacing w:val="-1"/>
          <w:lang w:val="en-US" w:eastAsia="en-US"/>
        </w:rPr>
        <w:tab/>
      </w:r>
      <w:r>
        <w:rPr>
          <w:b/>
          <w:noProof/>
          <w:color w:val="000000"/>
          <w:spacing w:val="-1"/>
          <w:lang w:val="en-US" w:eastAsia="en-US"/>
        </w:rPr>
        <w:tab/>
      </w:r>
      <w:r>
        <w:rPr>
          <w:b/>
          <w:noProof/>
          <w:color w:val="000000"/>
          <w:spacing w:val="-1"/>
          <w:lang w:val="en-US" w:eastAsia="en-US"/>
        </w:rPr>
        <w:tab/>
      </w:r>
      <w:r w:rsidRPr="00132FCF">
        <w:rPr>
          <w:rFonts w:ascii="Times New Roman Bold" w:hAnsi="Times New Roman Bold"/>
          <w:b/>
          <w:color w:val="000000"/>
          <w:lang w:val="en-US"/>
        </w:rPr>
        <w:t>Strengthening Institutional Capacity for Quality Assurance</w:t>
      </w:r>
      <w:r>
        <w:rPr>
          <w:color w:val="1F497D"/>
          <w:lang w:val="en-US"/>
        </w:rPr>
        <w:t xml:space="preserve"> </w:t>
      </w:r>
    </w:p>
    <w:p w:rsidR="00E7044E" w:rsidRPr="00645084" w:rsidRDefault="00E7044E" w:rsidP="00645084">
      <w:pPr>
        <w:widowControl w:val="0"/>
        <w:shd w:val="clear" w:color="auto" w:fill="FFFFFF"/>
        <w:tabs>
          <w:tab w:val="left" w:pos="542"/>
        </w:tabs>
        <w:autoSpaceDE w:val="0"/>
        <w:autoSpaceDN w:val="0"/>
        <w:adjustRightInd w:val="0"/>
        <w:jc w:val="both"/>
        <w:rPr>
          <w:noProof/>
          <w:color w:val="000000"/>
          <w:spacing w:val="-2"/>
          <w:lang w:val="en-US" w:eastAsia="en-US"/>
        </w:rPr>
      </w:pPr>
    </w:p>
    <w:p w:rsidR="00E7044E" w:rsidRPr="00A629D1" w:rsidRDefault="00E7044E" w:rsidP="00A629D1">
      <w:pPr>
        <w:widowControl w:val="0"/>
        <w:numPr>
          <w:ilvl w:val="0"/>
          <w:numId w:val="1"/>
        </w:numPr>
        <w:shd w:val="clear" w:color="auto" w:fill="FFFFFF"/>
        <w:tabs>
          <w:tab w:val="left" w:pos="542"/>
        </w:tabs>
        <w:autoSpaceDE w:val="0"/>
        <w:autoSpaceDN w:val="0"/>
        <w:adjustRightInd w:val="0"/>
        <w:jc w:val="both"/>
        <w:rPr>
          <w:noProof/>
          <w:color w:val="000000"/>
          <w:spacing w:val="-2"/>
          <w:lang w:val="en-US" w:eastAsia="en-US"/>
        </w:rPr>
      </w:pPr>
      <w:r w:rsidRPr="00912D05">
        <w:rPr>
          <w:b/>
          <w:noProof/>
          <w:color w:val="000000"/>
          <w:lang w:val="en-US" w:eastAsia="en-US"/>
        </w:rPr>
        <w:t>Sector:</w:t>
      </w:r>
      <w:r>
        <w:rPr>
          <w:noProof/>
          <w:color w:val="000000"/>
          <w:lang w:val="en-US" w:eastAsia="en-US"/>
        </w:rPr>
        <w:tab/>
      </w:r>
      <w:r>
        <w:rPr>
          <w:noProof/>
          <w:color w:val="000000"/>
          <w:lang w:val="en-US" w:eastAsia="en-US"/>
        </w:rPr>
        <w:tab/>
      </w:r>
      <w:r>
        <w:rPr>
          <w:noProof/>
          <w:color w:val="000000"/>
          <w:lang w:val="en-US" w:eastAsia="en-US"/>
        </w:rPr>
        <w:tab/>
        <w:t>Education</w:t>
      </w:r>
    </w:p>
    <w:p w:rsidR="00E7044E" w:rsidRPr="00A629D1" w:rsidRDefault="00E7044E" w:rsidP="00A629D1">
      <w:pPr>
        <w:widowControl w:val="0"/>
        <w:shd w:val="clear" w:color="auto" w:fill="FFFFFF"/>
        <w:tabs>
          <w:tab w:val="left" w:pos="542"/>
        </w:tabs>
        <w:autoSpaceDE w:val="0"/>
        <w:autoSpaceDN w:val="0"/>
        <w:adjustRightInd w:val="0"/>
        <w:jc w:val="both"/>
        <w:rPr>
          <w:noProof/>
          <w:color w:val="000000"/>
          <w:spacing w:val="-2"/>
          <w:lang w:val="en-US" w:eastAsia="en-US"/>
        </w:rPr>
      </w:pPr>
    </w:p>
    <w:p w:rsidR="00E7044E" w:rsidRPr="00A629D1" w:rsidRDefault="00E7044E" w:rsidP="00A629D1">
      <w:pPr>
        <w:widowControl w:val="0"/>
        <w:numPr>
          <w:ilvl w:val="0"/>
          <w:numId w:val="1"/>
        </w:numPr>
        <w:shd w:val="clear" w:color="auto" w:fill="FFFFFF"/>
        <w:tabs>
          <w:tab w:val="left" w:pos="542"/>
        </w:tabs>
        <w:autoSpaceDE w:val="0"/>
        <w:autoSpaceDN w:val="0"/>
        <w:adjustRightInd w:val="0"/>
        <w:jc w:val="both"/>
        <w:rPr>
          <w:noProof/>
          <w:color w:val="000000"/>
          <w:spacing w:val="-2"/>
          <w:lang w:val="en-US" w:eastAsia="en-US"/>
        </w:rPr>
      </w:pPr>
      <w:r w:rsidRPr="00912D05">
        <w:rPr>
          <w:b/>
          <w:noProof/>
          <w:color w:val="000000"/>
          <w:lang w:val="en-US" w:eastAsia="en-US"/>
        </w:rPr>
        <w:t>Beneficiary country:</w:t>
      </w:r>
      <w:r>
        <w:rPr>
          <w:noProof/>
          <w:color w:val="000000"/>
          <w:lang w:val="en-US" w:eastAsia="en-US"/>
        </w:rPr>
        <w:tab/>
      </w:r>
      <w:smartTag w:uri="urn:schemas-microsoft-com:office:smarttags" w:element="country-region">
        <w:smartTag w:uri="urn:schemas-microsoft-com:office:smarttags" w:element="place">
          <w:r>
            <w:rPr>
              <w:noProof/>
              <w:color w:val="000000"/>
              <w:lang w:val="en-US" w:eastAsia="en-US"/>
            </w:rPr>
            <w:t>Bosnia and Herzegovina</w:t>
          </w:r>
        </w:smartTag>
      </w:smartTag>
    </w:p>
    <w:p w:rsidR="00E7044E" w:rsidRDefault="00E7044E" w:rsidP="00132FCF">
      <w:pPr>
        <w:pStyle w:val="ListParagraph"/>
        <w:shd w:val="clear" w:color="auto" w:fill="FFFFFF"/>
        <w:tabs>
          <w:tab w:val="left" w:pos="542"/>
        </w:tabs>
        <w:ind w:left="360"/>
        <w:jc w:val="both"/>
        <w:rPr>
          <w:noProof/>
          <w:color w:val="000000"/>
          <w:spacing w:val="-2"/>
          <w:szCs w:val="24"/>
          <w:lang w:val="en-US" w:eastAsia="en-US"/>
        </w:rPr>
      </w:pPr>
    </w:p>
    <w:p w:rsidR="00E7044E" w:rsidRPr="00A629D1" w:rsidRDefault="00E7044E" w:rsidP="00132FCF">
      <w:pPr>
        <w:pStyle w:val="ListParagraph"/>
        <w:shd w:val="clear" w:color="auto" w:fill="FFFFFF"/>
        <w:tabs>
          <w:tab w:val="left" w:pos="542"/>
        </w:tabs>
        <w:ind w:left="360"/>
        <w:jc w:val="both"/>
        <w:rPr>
          <w:b/>
          <w:bCs/>
          <w:noProof/>
          <w:color w:val="000000"/>
          <w:lang w:val="en-US" w:eastAsia="en-US"/>
        </w:rPr>
      </w:pPr>
      <w:r w:rsidRPr="00132FCF">
        <w:rPr>
          <w:b/>
          <w:noProof/>
          <w:color w:val="000000"/>
          <w:spacing w:val="-2"/>
          <w:szCs w:val="24"/>
          <w:lang w:val="en-US" w:eastAsia="en-US"/>
        </w:rPr>
        <w:t>2.</w:t>
      </w:r>
      <w:r>
        <w:rPr>
          <w:noProof/>
          <w:color w:val="000000"/>
          <w:spacing w:val="-2"/>
          <w:szCs w:val="24"/>
          <w:lang w:val="en-US" w:eastAsia="en-US"/>
        </w:rPr>
        <w:t xml:space="preserve"> </w:t>
      </w:r>
      <w:r w:rsidRPr="00A629D1">
        <w:rPr>
          <w:b/>
          <w:bCs/>
          <w:noProof/>
          <w:color w:val="000000"/>
          <w:lang w:val="en-US" w:eastAsia="en-US"/>
        </w:rPr>
        <w:t>Objectives</w:t>
      </w:r>
    </w:p>
    <w:p w:rsidR="00E7044E" w:rsidRPr="00A629D1" w:rsidRDefault="00E7044E" w:rsidP="00A629D1">
      <w:pPr>
        <w:shd w:val="clear" w:color="auto" w:fill="FFFFFF"/>
        <w:tabs>
          <w:tab w:val="left" w:pos="542"/>
        </w:tabs>
        <w:jc w:val="both"/>
        <w:rPr>
          <w:noProof/>
          <w:lang w:val="en-US"/>
        </w:rPr>
      </w:pPr>
    </w:p>
    <w:p w:rsidR="00E7044E" w:rsidRPr="00912D05" w:rsidRDefault="00E7044E" w:rsidP="00A629D1">
      <w:pPr>
        <w:shd w:val="clear" w:color="auto" w:fill="FFFFFF"/>
        <w:tabs>
          <w:tab w:val="left" w:pos="542"/>
        </w:tabs>
        <w:ind w:left="542" w:hanging="542"/>
        <w:jc w:val="both"/>
        <w:rPr>
          <w:b/>
          <w:noProof/>
          <w:color w:val="000000"/>
          <w:lang w:val="en-US" w:eastAsia="en-US"/>
        </w:rPr>
      </w:pPr>
      <w:r w:rsidRPr="00912D05">
        <w:rPr>
          <w:b/>
          <w:noProof/>
          <w:color w:val="000000"/>
          <w:lang w:val="en-US" w:eastAsia="en-US"/>
        </w:rPr>
        <w:t>2.1</w:t>
      </w:r>
      <w:r w:rsidRPr="00912D05">
        <w:rPr>
          <w:b/>
          <w:noProof/>
          <w:color w:val="000000"/>
          <w:lang w:val="en-US" w:eastAsia="en-US"/>
        </w:rPr>
        <w:tab/>
        <w:t>Overall Objective(s):</w:t>
      </w:r>
    </w:p>
    <w:p w:rsidR="00E7044E" w:rsidRPr="00A629D1" w:rsidRDefault="00E7044E" w:rsidP="00A629D1">
      <w:pPr>
        <w:shd w:val="clear" w:color="auto" w:fill="FFFFFF"/>
        <w:tabs>
          <w:tab w:val="left" w:pos="542"/>
        </w:tabs>
        <w:ind w:left="542" w:hanging="542"/>
        <w:jc w:val="both"/>
        <w:rPr>
          <w:noProof/>
          <w:lang w:val="en-US"/>
        </w:rPr>
      </w:pPr>
      <w:r w:rsidRPr="00A629D1">
        <w:rPr>
          <w:noProof/>
          <w:color w:val="000000"/>
          <w:lang w:val="en-US" w:eastAsia="en-US"/>
        </w:rPr>
        <w:tab/>
      </w:r>
    </w:p>
    <w:p w:rsidR="00E7044E" w:rsidRPr="00A629D1" w:rsidRDefault="00E7044E" w:rsidP="008153E7">
      <w:pPr>
        <w:shd w:val="clear" w:color="auto" w:fill="FFFFFF"/>
        <w:jc w:val="both"/>
        <w:rPr>
          <w:bCs/>
          <w:iCs/>
          <w:noProof/>
          <w:color w:val="000000"/>
          <w:spacing w:val="-3"/>
          <w:lang w:val="en-US" w:eastAsia="en-US"/>
        </w:rPr>
      </w:pPr>
      <w:r w:rsidRPr="00645084">
        <w:rPr>
          <w:bCs/>
          <w:iCs/>
          <w:noProof/>
          <w:color w:val="000000"/>
          <w:spacing w:val="-3"/>
          <w:lang w:val="en-US" w:eastAsia="en-US"/>
        </w:rPr>
        <w:t>To contribute to increased mobility and employability of labour force</w:t>
      </w:r>
      <w:r w:rsidRPr="00645084">
        <w:rPr>
          <w:color w:val="0000FF"/>
          <w:sz w:val="16"/>
        </w:rPr>
        <w:t> </w:t>
      </w:r>
      <w:r w:rsidRPr="00645084">
        <w:rPr>
          <w:color w:val="000000"/>
        </w:rPr>
        <w:t>through improvement of quality work of higher education institutions </w:t>
      </w:r>
      <w:r>
        <w:rPr>
          <w:color w:val="000000"/>
        </w:rPr>
        <w:t xml:space="preserve">in line with </w:t>
      </w:r>
      <w:smartTag w:uri="urn:schemas-microsoft-com:office:smarttags" w:element="City">
        <w:smartTag w:uri="urn:schemas-microsoft-com:office:smarttags" w:element="place">
          <w:r>
            <w:rPr>
              <w:color w:val="000000"/>
            </w:rPr>
            <w:t>Bologna</w:t>
          </w:r>
        </w:smartTag>
      </w:smartTag>
      <w:r>
        <w:rPr>
          <w:color w:val="000000"/>
        </w:rPr>
        <w:t xml:space="preserve"> process </w:t>
      </w:r>
      <w:r w:rsidRPr="00645084">
        <w:rPr>
          <w:color w:val="000000"/>
        </w:rPr>
        <w:t xml:space="preserve"> </w:t>
      </w:r>
    </w:p>
    <w:p w:rsidR="00E7044E" w:rsidRDefault="00E7044E" w:rsidP="00A629D1">
      <w:pPr>
        <w:shd w:val="clear" w:color="auto" w:fill="FFFFFF"/>
        <w:tabs>
          <w:tab w:val="left" w:pos="542"/>
        </w:tabs>
        <w:jc w:val="both"/>
        <w:rPr>
          <w:b/>
          <w:bCs/>
          <w:i/>
          <w:iCs/>
          <w:noProof/>
          <w:color w:val="000000"/>
          <w:spacing w:val="-3"/>
          <w:lang w:val="en-US" w:eastAsia="en-US"/>
        </w:rPr>
      </w:pPr>
    </w:p>
    <w:p w:rsidR="00E7044E" w:rsidRPr="00912D05" w:rsidRDefault="00E7044E" w:rsidP="00A629D1">
      <w:pPr>
        <w:shd w:val="clear" w:color="auto" w:fill="FFFFFF"/>
        <w:tabs>
          <w:tab w:val="left" w:pos="542"/>
        </w:tabs>
        <w:jc w:val="both"/>
        <w:rPr>
          <w:b/>
          <w:noProof/>
          <w:lang w:val="en-US"/>
        </w:rPr>
      </w:pPr>
      <w:r w:rsidRPr="00912D05">
        <w:rPr>
          <w:b/>
          <w:noProof/>
          <w:color w:val="000000"/>
          <w:spacing w:val="-2"/>
          <w:lang w:val="en-US" w:eastAsia="en-US"/>
        </w:rPr>
        <w:t>2.2</w:t>
      </w:r>
      <w:r w:rsidRPr="00912D05">
        <w:rPr>
          <w:b/>
          <w:noProof/>
          <w:color w:val="000000"/>
          <w:lang w:val="en-US" w:eastAsia="en-US"/>
        </w:rPr>
        <w:tab/>
        <w:t>Project purpose:</w:t>
      </w:r>
    </w:p>
    <w:p w:rsidR="00E7044E" w:rsidRDefault="00E7044E" w:rsidP="00E10EF5">
      <w:pPr>
        <w:shd w:val="clear" w:color="auto" w:fill="FFFFFF"/>
        <w:ind w:left="567"/>
        <w:jc w:val="both"/>
        <w:rPr>
          <w:iCs/>
          <w:noProof/>
          <w:color w:val="000000"/>
          <w:spacing w:val="-1"/>
          <w:lang w:val="en-US" w:eastAsia="en-US"/>
        </w:rPr>
      </w:pPr>
    </w:p>
    <w:p w:rsidR="00E7044E" w:rsidRDefault="00E7044E" w:rsidP="008153E7">
      <w:pPr>
        <w:shd w:val="clear" w:color="auto" w:fill="FFFFFF"/>
        <w:jc w:val="both"/>
        <w:rPr>
          <w:iCs/>
          <w:noProof/>
          <w:color w:val="000000"/>
          <w:spacing w:val="-1"/>
          <w:lang w:val="en-US" w:eastAsia="en-US"/>
        </w:rPr>
      </w:pPr>
      <w:r w:rsidRPr="00E10EF5">
        <w:rPr>
          <w:iCs/>
          <w:noProof/>
          <w:color w:val="000000"/>
          <w:spacing w:val="-1"/>
          <w:lang w:val="en-US" w:eastAsia="en-US"/>
        </w:rPr>
        <w:t xml:space="preserve">To improve and develop human resources and institutional capacities </w:t>
      </w:r>
      <w:r>
        <w:rPr>
          <w:iCs/>
          <w:noProof/>
          <w:color w:val="000000"/>
          <w:spacing w:val="-1"/>
          <w:lang w:val="en-US" w:eastAsia="en-US"/>
        </w:rPr>
        <w:t>for</w:t>
      </w:r>
      <w:r w:rsidRPr="00E10EF5">
        <w:rPr>
          <w:iCs/>
          <w:noProof/>
          <w:color w:val="000000"/>
          <w:spacing w:val="-1"/>
          <w:lang w:val="en-US" w:eastAsia="en-US"/>
        </w:rPr>
        <w:t xml:space="preserve"> quality assurance in higher education</w:t>
      </w:r>
    </w:p>
    <w:p w:rsidR="00E7044E" w:rsidRDefault="00E7044E" w:rsidP="00E10EF5">
      <w:pPr>
        <w:shd w:val="clear" w:color="auto" w:fill="FFFFFF"/>
        <w:ind w:left="567"/>
        <w:jc w:val="both"/>
        <w:rPr>
          <w:iCs/>
          <w:noProof/>
          <w:color w:val="000000"/>
          <w:spacing w:val="-1"/>
          <w:lang w:val="en-US" w:eastAsia="en-US"/>
        </w:rPr>
      </w:pPr>
    </w:p>
    <w:p w:rsidR="00E7044E" w:rsidRPr="00912D05" w:rsidRDefault="00E7044E" w:rsidP="00A629D1">
      <w:pPr>
        <w:shd w:val="clear" w:color="auto" w:fill="FFFFFF"/>
        <w:tabs>
          <w:tab w:val="left" w:pos="542"/>
        </w:tabs>
        <w:ind w:left="542" w:hanging="542"/>
        <w:jc w:val="both"/>
        <w:rPr>
          <w:b/>
          <w:noProof/>
          <w:color w:val="000000"/>
          <w:lang w:val="en-US" w:eastAsia="en-US"/>
        </w:rPr>
      </w:pPr>
      <w:r w:rsidRPr="00912D05">
        <w:rPr>
          <w:b/>
          <w:noProof/>
          <w:color w:val="000000"/>
          <w:spacing w:val="-1"/>
          <w:lang w:val="en-US" w:eastAsia="en-US"/>
        </w:rPr>
        <w:t>2.3</w:t>
      </w:r>
      <w:r w:rsidRPr="00912D05">
        <w:rPr>
          <w:b/>
          <w:noProof/>
          <w:color w:val="000000"/>
          <w:lang w:val="en-US" w:eastAsia="en-US"/>
        </w:rPr>
        <w:tab/>
        <w:t>Contribution to National Development Plan/Cooperation agreement/Association Agreement/Action Plan</w:t>
      </w:r>
    </w:p>
    <w:p w:rsidR="00E7044E" w:rsidRDefault="00E7044E" w:rsidP="00E10EF5">
      <w:pPr>
        <w:shd w:val="clear" w:color="auto" w:fill="FFFFFF"/>
        <w:ind w:left="567"/>
        <w:jc w:val="both"/>
        <w:rPr>
          <w:noProof/>
          <w:lang w:val="en-US"/>
        </w:rPr>
      </w:pPr>
    </w:p>
    <w:p w:rsidR="00E7044E" w:rsidRPr="008153E7" w:rsidRDefault="00E7044E" w:rsidP="008153E7">
      <w:pPr>
        <w:shd w:val="clear" w:color="auto" w:fill="FFFFFF"/>
        <w:jc w:val="both"/>
        <w:rPr>
          <w:i/>
          <w:noProof/>
          <w:u w:val="single"/>
          <w:lang w:val="en-US"/>
        </w:rPr>
      </w:pPr>
      <w:r w:rsidRPr="008153E7">
        <w:rPr>
          <w:i/>
          <w:noProof/>
          <w:u w:val="single"/>
          <w:lang w:val="en-US"/>
        </w:rPr>
        <w:t>Stabili</w:t>
      </w:r>
      <w:r>
        <w:rPr>
          <w:i/>
          <w:noProof/>
          <w:u w:val="single"/>
          <w:lang w:val="en-US"/>
        </w:rPr>
        <w:t>s</w:t>
      </w:r>
      <w:r w:rsidRPr="008153E7">
        <w:rPr>
          <w:i/>
          <w:noProof/>
          <w:u w:val="single"/>
          <w:lang w:val="en-US"/>
        </w:rPr>
        <w:t>ation and Association Agreement</w:t>
      </w:r>
    </w:p>
    <w:p w:rsidR="00E7044E" w:rsidRPr="00E10EF5" w:rsidRDefault="00E7044E" w:rsidP="00E10EF5">
      <w:pPr>
        <w:shd w:val="clear" w:color="auto" w:fill="FFFFFF"/>
        <w:ind w:left="567"/>
        <w:jc w:val="both"/>
        <w:rPr>
          <w:noProof/>
          <w:lang w:val="en-US"/>
        </w:rPr>
      </w:pPr>
    </w:p>
    <w:p w:rsidR="00E7044E" w:rsidRDefault="00E7044E" w:rsidP="008153E7">
      <w:pPr>
        <w:shd w:val="clear" w:color="auto" w:fill="FFFFFF"/>
        <w:jc w:val="both"/>
        <w:rPr>
          <w:noProof/>
          <w:lang w:val="en-US"/>
        </w:rPr>
      </w:pPr>
      <w:r w:rsidRPr="00E10EF5">
        <w:rPr>
          <w:noProof/>
          <w:lang w:val="en-US"/>
        </w:rPr>
        <w:t xml:space="preserve">Article 100: </w:t>
      </w:r>
      <w:r>
        <w:rPr>
          <w:noProof/>
          <w:lang w:val="en-US"/>
        </w:rPr>
        <w:t>"</w:t>
      </w:r>
      <w:r w:rsidRPr="00E10EF5">
        <w:rPr>
          <w:noProof/>
          <w:lang w:val="en-US"/>
        </w:rPr>
        <w:t xml:space="preserve">A priority for the higher education systems shall be the achievement of the objectives of the Bologna Declaration in the intergovernmental </w:t>
      </w:r>
      <w:smartTag w:uri="urn:schemas-microsoft-com:office:smarttags" w:element="City">
        <w:smartTag w:uri="urn:schemas-microsoft-com:office:smarttags" w:element="place">
          <w:r w:rsidRPr="00E10EF5">
            <w:rPr>
              <w:noProof/>
              <w:lang w:val="en-US"/>
            </w:rPr>
            <w:t>Bologna</w:t>
          </w:r>
        </w:smartTag>
      </w:smartTag>
      <w:r w:rsidRPr="00E10EF5">
        <w:rPr>
          <w:noProof/>
          <w:lang w:val="en-US"/>
        </w:rPr>
        <w:t xml:space="preserve"> process.</w:t>
      </w:r>
      <w:r>
        <w:rPr>
          <w:noProof/>
          <w:lang w:val="en-US"/>
        </w:rPr>
        <w:t>"</w:t>
      </w:r>
    </w:p>
    <w:p w:rsidR="00E7044E" w:rsidRDefault="00E7044E" w:rsidP="008153E7">
      <w:pPr>
        <w:shd w:val="clear" w:color="auto" w:fill="FFFFFF"/>
        <w:jc w:val="both"/>
        <w:rPr>
          <w:noProof/>
          <w:lang w:val="en-US"/>
        </w:rPr>
      </w:pPr>
    </w:p>
    <w:p w:rsidR="00E7044E" w:rsidRPr="008153E7" w:rsidRDefault="00E7044E" w:rsidP="008153E7">
      <w:pPr>
        <w:shd w:val="clear" w:color="auto" w:fill="FFFFFF"/>
        <w:jc w:val="both"/>
        <w:rPr>
          <w:i/>
          <w:noProof/>
          <w:u w:val="single"/>
          <w:lang w:val="en-US"/>
        </w:rPr>
      </w:pPr>
      <w:r w:rsidRPr="008153E7">
        <w:rPr>
          <w:i/>
          <w:noProof/>
          <w:u w:val="single"/>
          <w:lang w:val="en-US"/>
        </w:rPr>
        <w:t xml:space="preserve">Progress Report </w:t>
      </w:r>
    </w:p>
    <w:p w:rsidR="00E7044E" w:rsidRPr="008153E7" w:rsidRDefault="00E7044E" w:rsidP="008153E7">
      <w:pPr>
        <w:shd w:val="clear" w:color="auto" w:fill="FFFFFF"/>
        <w:jc w:val="both"/>
        <w:rPr>
          <w:noProof/>
          <w:lang w:val="en-US"/>
        </w:rPr>
      </w:pPr>
    </w:p>
    <w:p w:rsidR="00E7044E" w:rsidRDefault="00E7044E" w:rsidP="008153E7">
      <w:pPr>
        <w:shd w:val="clear" w:color="auto" w:fill="FFFFFF"/>
        <w:jc w:val="both"/>
        <w:rPr>
          <w:noProof/>
          <w:lang w:val="en-US"/>
        </w:rPr>
      </w:pPr>
      <w:r w:rsidRPr="008153E7">
        <w:rPr>
          <w:i/>
          <w:noProof/>
          <w:u w:val="single"/>
          <w:lang w:val="en-US"/>
        </w:rPr>
        <w:t>2010</w:t>
      </w:r>
      <w:r>
        <w:rPr>
          <w:i/>
          <w:noProof/>
          <w:u w:val="single"/>
          <w:lang w:val="en-US"/>
        </w:rPr>
        <w:t>:</w:t>
      </w:r>
      <w:r w:rsidRPr="00887A86">
        <w:rPr>
          <w:i/>
          <w:noProof/>
          <w:lang w:val="en-US"/>
        </w:rPr>
        <w:t xml:space="preserve"> "</w:t>
      </w:r>
      <w:r w:rsidRPr="008153E7">
        <w:rPr>
          <w:noProof/>
          <w:lang w:val="en-US"/>
        </w:rPr>
        <w:t>Some progress has been made in the field of education. The Agency for Development of Higher Education and Quality Assurance is an associate member of the European Association for Quality Assurance in Higher Education.</w:t>
      </w:r>
      <w:r>
        <w:rPr>
          <w:noProof/>
          <w:lang w:val="en-US"/>
        </w:rPr>
        <w:t>"</w:t>
      </w:r>
      <w:r w:rsidRPr="008153E7">
        <w:rPr>
          <w:noProof/>
          <w:lang w:val="en-US"/>
        </w:rPr>
        <w:t xml:space="preserve"> </w:t>
      </w:r>
      <w:r w:rsidRPr="00887A86">
        <w:rPr>
          <w:i/>
          <w:noProof/>
          <w:lang w:val="en-US"/>
        </w:rPr>
        <w:t>2012:</w:t>
      </w:r>
      <w:r>
        <w:rPr>
          <w:noProof/>
          <w:lang w:val="en-US"/>
        </w:rPr>
        <w:t xml:space="preserve"> </w:t>
      </w:r>
      <w:r>
        <w:rPr>
          <w:rFonts w:ascii="TimesNewRoman" w:hAnsi="TimesNewRoman" w:cs="TimesNewRoman"/>
        </w:rPr>
        <w:t>"The process of accreditation of higher education institutions has begun."</w:t>
      </w:r>
    </w:p>
    <w:p w:rsidR="00E7044E" w:rsidRDefault="00E7044E" w:rsidP="008153E7">
      <w:pPr>
        <w:shd w:val="clear" w:color="auto" w:fill="FFFFFF"/>
        <w:jc w:val="both"/>
        <w:rPr>
          <w:noProof/>
          <w:lang w:val="en-US"/>
        </w:rPr>
      </w:pPr>
    </w:p>
    <w:p w:rsidR="00E7044E" w:rsidRPr="008857FB" w:rsidRDefault="00E7044E" w:rsidP="008857FB">
      <w:pPr>
        <w:shd w:val="clear" w:color="auto" w:fill="FFFFFF"/>
        <w:jc w:val="both"/>
        <w:rPr>
          <w:i/>
          <w:noProof/>
          <w:u w:val="single"/>
          <w:lang w:val="en-US"/>
        </w:rPr>
      </w:pPr>
      <w:r w:rsidRPr="008857FB">
        <w:rPr>
          <w:i/>
          <w:noProof/>
          <w:u w:val="single"/>
          <w:lang w:val="en-US"/>
        </w:rPr>
        <w:t xml:space="preserve">The Strategic </w:t>
      </w:r>
      <w:r>
        <w:rPr>
          <w:i/>
          <w:noProof/>
          <w:u w:val="single"/>
          <w:lang w:val="en-US"/>
        </w:rPr>
        <w:t xml:space="preserve">Directions </w:t>
      </w:r>
      <w:r w:rsidRPr="008857FB">
        <w:rPr>
          <w:i/>
          <w:noProof/>
          <w:u w:val="single"/>
          <w:lang w:val="en-US"/>
        </w:rPr>
        <w:t>for Development of Education in BIH with the Implementation Plan for 2008-2015</w:t>
      </w:r>
    </w:p>
    <w:p w:rsidR="00E7044E" w:rsidRPr="008857FB" w:rsidRDefault="00E7044E" w:rsidP="008857FB">
      <w:pPr>
        <w:shd w:val="clear" w:color="auto" w:fill="FFFFFF"/>
        <w:jc w:val="both"/>
        <w:rPr>
          <w:noProof/>
          <w:lang w:val="en-US"/>
        </w:rPr>
      </w:pPr>
    </w:p>
    <w:p w:rsidR="00E7044E" w:rsidRPr="008857FB" w:rsidRDefault="00E7044E" w:rsidP="008857FB">
      <w:pPr>
        <w:shd w:val="clear" w:color="auto" w:fill="FFFFFF"/>
        <w:jc w:val="both"/>
        <w:rPr>
          <w:i/>
          <w:noProof/>
          <w:lang w:val="en-US"/>
        </w:rPr>
      </w:pPr>
      <w:r>
        <w:rPr>
          <w:i/>
          <w:noProof/>
          <w:lang w:val="en-US"/>
        </w:rPr>
        <w:t xml:space="preserve">Chapter </w:t>
      </w:r>
      <w:r w:rsidRPr="008857FB">
        <w:rPr>
          <w:i/>
          <w:noProof/>
          <w:lang w:val="en-US"/>
        </w:rPr>
        <w:t>4.7. Quality Assurance - Support to the Development of Education</w:t>
      </w:r>
      <w:r>
        <w:rPr>
          <w:i/>
          <w:noProof/>
          <w:lang w:val="en-US"/>
        </w:rPr>
        <w:t xml:space="preserve"> HEA</w:t>
      </w:r>
    </w:p>
    <w:p w:rsidR="00E7044E" w:rsidRPr="008857FB" w:rsidRDefault="00E7044E" w:rsidP="008857FB">
      <w:pPr>
        <w:shd w:val="clear" w:color="auto" w:fill="FFFFFF"/>
        <w:jc w:val="both"/>
        <w:rPr>
          <w:i/>
          <w:noProof/>
          <w:lang w:val="en-US"/>
        </w:rPr>
      </w:pPr>
    </w:p>
    <w:p w:rsidR="00E7044E" w:rsidRPr="008857FB" w:rsidRDefault="00E7044E" w:rsidP="008857FB">
      <w:pPr>
        <w:shd w:val="clear" w:color="auto" w:fill="FFFFFF"/>
        <w:jc w:val="both"/>
        <w:rPr>
          <w:noProof/>
          <w:lang w:val="en-US"/>
        </w:rPr>
      </w:pPr>
    </w:p>
    <w:p w:rsidR="00E7044E" w:rsidRPr="008857FB" w:rsidRDefault="00E7044E" w:rsidP="008857FB">
      <w:pPr>
        <w:shd w:val="clear" w:color="auto" w:fill="FFFFFF"/>
        <w:jc w:val="both"/>
        <w:rPr>
          <w:noProof/>
          <w:lang w:val="en-US"/>
        </w:rPr>
      </w:pPr>
      <w:r w:rsidRPr="008857FB">
        <w:rPr>
          <w:noProof/>
          <w:lang w:val="en-US"/>
        </w:rPr>
        <w:t>To introduce the Standards and Guidelines for Quality As</w:t>
      </w:r>
      <w:r>
        <w:rPr>
          <w:noProof/>
          <w:lang w:val="en-US"/>
        </w:rPr>
        <w:t>s</w:t>
      </w:r>
      <w:r w:rsidRPr="008857FB">
        <w:rPr>
          <w:noProof/>
          <w:lang w:val="en-US"/>
        </w:rPr>
        <w:t xml:space="preserve">urance in the European Higher Education Area in accordance with the </w:t>
      </w:r>
      <w:smartTag w:uri="urn:schemas-microsoft-com:office:smarttags" w:element="City">
        <w:smartTag w:uri="urn:schemas-microsoft-com:office:smarttags" w:element="place">
          <w:r w:rsidRPr="008857FB">
            <w:rPr>
              <w:noProof/>
              <w:lang w:val="en-US"/>
            </w:rPr>
            <w:t>Bologna</w:t>
          </w:r>
        </w:smartTag>
      </w:smartTag>
      <w:r w:rsidRPr="008857FB">
        <w:rPr>
          <w:noProof/>
          <w:lang w:val="en-US"/>
        </w:rPr>
        <w:t xml:space="preserve"> process, the Agency for the development of higher education and quality assurance shall be established. The agency would, among other things, be responsible for:</w:t>
      </w:r>
    </w:p>
    <w:p w:rsidR="00E7044E" w:rsidRPr="008857FB" w:rsidRDefault="00E7044E" w:rsidP="008857FB">
      <w:pPr>
        <w:shd w:val="clear" w:color="auto" w:fill="FFFFFF"/>
        <w:jc w:val="both"/>
        <w:rPr>
          <w:noProof/>
          <w:lang w:val="en-US"/>
        </w:rPr>
      </w:pPr>
    </w:p>
    <w:p w:rsidR="00E7044E" w:rsidRPr="008857FB" w:rsidRDefault="00E7044E" w:rsidP="008857FB">
      <w:pPr>
        <w:pStyle w:val="ListParagraph"/>
        <w:numPr>
          <w:ilvl w:val="0"/>
          <w:numId w:val="11"/>
        </w:numPr>
        <w:shd w:val="clear" w:color="auto" w:fill="FFFFFF"/>
        <w:jc w:val="both"/>
        <w:rPr>
          <w:noProof/>
          <w:lang w:val="en-US"/>
        </w:rPr>
      </w:pPr>
      <w:r w:rsidRPr="008857FB">
        <w:rPr>
          <w:noProof/>
          <w:lang w:val="en-US"/>
        </w:rPr>
        <w:t xml:space="preserve">Establishing criteria for the accreditation of higher education institutions and the adoption of standards of minimum standards in higher education, and to review the accreditation decision on compliance with established accreditation criteria and standards; </w:t>
      </w:r>
    </w:p>
    <w:p w:rsidR="00E7044E" w:rsidRPr="008857FB" w:rsidRDefault="00E7044E" w:rsidP="008857FB">
      <w:pPr>
        <w:pStyle w:val="ListParagraph"/>
        <w:numPr>
          <w:ilvl w:val="0"/>
          <w:numId w:val="11"/>
        </w:numPr>
        <w:shd w:val="clear" w:color="auto" w:fill="FFFFFF"/>
        <w:jc w:val="both"/>
        <w:rPr>
          <w:noProof/>
          <w:lang w:val="en-US"/>
        </w:rPr>
      </w:pPr>
      <w:r w:rsidRPr="008857FB">
        <w:rPr>
          <w:noProof/>
          <w:lang w:val="en-US"/>
        </w:rPr>
        <w:t>Giving recommendations on criteria and standards for the establishment or termination of higher education institutions and study programs restructuring, as well as for the licensing of higher education institutions and study programs;</w:t>
      </w:r>
    </w:p>
    <w:p w:rsidR="00E7044E" w:rsidRPr="008857FB" w:rsidRDefault="00E7044E" w:rsidP="008857FB">
      <w:pPr>
        <w:pStyle w:val="ListParagraph"/>
        <w:numPr>
          <w:ilvl w:val="0"/>
          <w:numId w:val="11"/>
        </w:numPr>
        <w:shd w:val="clear" w:color="auto" w:fill="FFFFFF"/>
        <w:jc w:val="both"/>
        <w:rPr>
          <w:noProof/>
          <w:lang w:val="en-US"/>
        </w:rPr>
      </w:pPr>
      <w:r>
        <w:rPr>
          <w:noProof/>
          <w:lang w:val="en-US"/>
        </w:rPr>
        <w:t>M</w:t>
      </w:r>
      <w:r w:rsidRPr="008857FB">
        <w:rPr>
          <w:noProof/>
          <w:lang w:val="en-US"/>
        </w:rPr>
        <w:t>aintaining a state register of accredited higher education institutions</w:t>
      </w:r>
      <w:r>
        <w:rPr>
          <w:noProof/>
          <w:lang w:val="en-US"/>
        </w:rPr>
        <w:t>;</w:t>
      </w:r>
      <w:r w:rsidRPr="008857FB">
        <w:rPr>
          <w:noProof/>
          <w:lang w:val="en-US"/>
        </w:rPr>
        <w:t xml:space="preserve"> </w:t>
      </w:r>
    </w:p>
    <w:p w:rsidR="00E7044E" w:rsidRPr="008857FB" w:rsidRDefault="00E7044E" w:rsidP="008857FB">
      <w:pPr>
        <w:pStyle w:val="ListParagraph"/>
        <w:numPr>
          <w:ilvl w:val="0"/>
          <w:numId w:val="11"/>
        </w:numPr>
        <w:shd w:val="clear" w:color="auto" w:fill="FFFFFF"/>
        <w:jc w:val="both"/>
        <w:rPr>
          <w:noProof/>
          <w:lang w:val="en-US"/>
        </w:rPr>
      </w:pPr>
      <w:r>
        <w:rPr>
          <w:noProof/>
          <w:lang w:val="en-US"/>
        </w:rPr>
        <w:t>S</w:t>
      </w:r>
      <w:r w:rsidRPr="008857FB">
        <w:rPr>
          <w:noProof/>
          <w:lang w:val="en-US"/>
        </w:rPr>
        <w:t>et quality standards, quality analyses, give recommendations for removal of shortcomings in the quality of studies and higher education institutions</w:t>
      </w:r>
      <w:r>
        <w:rPr>
          <w:noProof/>
          <w:lang w:val="en-US"/>
        </w:rPr>
        <w:t>;</w:t>
      </w:r>
    </w:p>
    <w:p w:rsidR="00E7044E" w:rsidRPr="008857FB" w:rsidRDefault="00E7044E" w:rsidP="008857FB">
      <w:pPr>
        <w:pStyle w:val="ListParagraph"/>
        <w:numPr>
          <w:ilvl w:val="0"/>
          <w:numId w:val="11"/>
        </w:numPr>
        <w:shd w:val="clear" w:color="auto" w:fill="FFFFFF"/>
        <w:jc w:val="both"/>
        <w:rPr>
          <w:noProof/>
          <w:lang w:val="en-US"/>
        </w:rPr>
      </w:pPr>
      <w:r w:rsidRPr="008857FB">
        <w:rPr>
          <w:noProof/>
          <w:lang w:val="en-US"/>
        </w:rPr>
        <w:t>Establishing a on the format and general content of Diploma and Diploma Supplement</w:t>
      </w:r>
      <w:r>
        <w:rPr>
          <w:noProof/>
          <w:lang w:val="en-US"/>
        </w:rPr>
        <w:t>;</w:t>
      </w:r>
    </w:p>
    <w:p w:rsidR="00E7044E" w:rsidRPr="008857FB" w:rsidRDefault="00E7044E" w:rsidP="008857FB">
      <w:pPr>
        <w:pStyle w:val="ListParagraph"/>
        <w:numPr>
          <w:ilvl w:val="0"/>
          <w:numId w:val="11"/>
        </w:numPr>
        <w:shd w:val="clear" w:color="auto" w:fill="FFFFFF"/>
        <w:jc w:val="both"/>
        <w:rPr>
          <w:noProof/>
          <w:lang w:val="en-US"/>
        </w:rPr>
      </w:pPr>
      <w:r>
        <w:rPr>
          <w:noProof/>
          <w:lang w:val="en-US"/>
        </w:rPr>
        <w:t>R</w:t>
      </w:r>
      <w:r w:rsidRPr="008857FB">
        <w:rPr>
          <w:noProof/>
          <w:lang w:val="en-US"/>
        </w:rPr>
        <w:t xml:space="preserve">epresent </w:t>
      </w:r>
      <w:smartTag w:uri="urn:schemas-microsoft-com:office:smarttags" w:element="City">
        <w:smartTag w:uri="urn:schemas-microsoft-com:office:smarttags" w:element="country-region">
          <w:smartTag w:uri="urn:schemas-microsoft-com:office:smarttags" w:element="place">
            <w:r w:rsidRPr="008857FB">
              <w:rPr>
                <w:noProof/>
                <w:lang w:val="en-US"/>
              </w:rPr>
              <w:t>Bosnia and Herzegovina</w:t>
            </w:r>
          </w:smartTag>
        </w:smartTag>
      </w:smartTag>
      <w:r w:rsidRPr="008857FB">
        <w:rPr>
          <w:noProof/>
          <w:lang w:val="en-US"/>
        </w:rPr>
        <w:t xml:space="preserve"> in international organizations for quality in higher education</w:t>
      </w:r>
      <w:r>
        <w:rPr>
          <w:noProof/>
          <w:lang w:val="en-US"/>
        </w:rPr>
        <w:t>.</w:t>
      </w:r>
    </w:p>
    <w:p w:rsidR="00E7044E" w:rsidRPr="008857FB" w:rsidRDefault="00E7044E" w:rsidP="008857FB">
      <w:pPr>
        <w:shd w:val="clear" w:color="auto" w:fill="FFFFFF"/>
        <w:jc w:val="both"/>
        <w:rPr>
          <w:noProof/>
          <w:lang w:val="en-US"/>
        </w:rPr>
      </w:pPr>
    </w:p>
    <w:p w:rsidR="00E7044E" w:rsidRPr="008857FB" w:rsidRDefault="00E7044E" w:rsidP="008857FB">
      <w:pPr>
        <w:shd w:val="clear" w:color="auto" w:fill="FFFFFF"/>
        <w:jc w:val="both"/>
        <w:rPr>
          <w:i/>
          <w:noProof/>
          <w:lang w:val="en-US"/>
        </w:rPr>
      </w:pPr>
      <w:r>
        <w:rPr>
          <w:i/>
          <w:noProof/>
          <w:lang w:val="en-US"/>
        </w:rPr>
        <w:t xml:space="preserve">Chapter </w:t>
      </w:r>
      <w:r w:rsidRPr="008857FB">
        <w:rPr>
          <w:i/>
          <w:noProof/>
          <w:lang w:val="en-US"/>
        </w:rPr>
        <w:t xml:space="preserve">5. Plan of Development of Education in </w:t>
      </w:r>
      <w:smartTag w:uri="urn:schemas-microsoft-com:office:smarttags" w:element="City">
        <w:smartTag w:uri="urn:schemas-microsoft-com:office:smarttags" w:element="country-region">
          <w:smartTag w:uri="urn:schemas-microsoft-com:office:smarttags" w:element="place">
            <w:r w:rsidRPr="008857FB">
              <w:rPr>
                <w:i/>
                <w:noProof/>
                <w:lang w:val="en-US"/>
              </w:rPr>
              <w:t>Bosnia and Herzegovina</w:t>
            </w:r>
          </w:smartTag>
        </w:smartTag>
      </w:smartTag>
      <w:r w:rsidRPr="008857FB">
        <w:rPr>
          <w:i/>
          <w:noProof/>
          <w:lang w:val="en-US"/>
        </w:rPr>
        <w:t xml:space="preserve"> by 2015</w:t>
      </w:r>
    </w:p>
    <w:p w:rsidR="00E7044E" w:rsidRPr="008857FB" w:rsidRDefault="00E7044E" w:rsidP="008857FB">
      <w:pPr>
        <w:shd w:val="clear" w:color="auto" w:fill="FFFFFF"/>
        <w:jc w:val="both"/>
        <w:rPr>
          <w:noProof/>
          <w:lang w:val="en-US"/>
        </w:rPr>
      </w:pPr>
    </w:p>
    <w:p w:rsidR="00E7044E" w:rsidRPr="008857FB" w:rsidRDefault="00E7044E" w:rsidP="008857FB">
      <w:pPr>
        <w:shd w:val="clear" w:color="auto" w:fill="FFFFFF"/>
        <w:jc w:val="both"/>
        <w:rPr>
          <w:i/>
          <w:noProof/>
          <w:lang w:val="en-US"/>
        </w:rPr>
      </w:pPr>
      <w:r w:rsidRPr="008857FB">
        <w:rPr>
          <w:i/>
          <w:noProof/>
          <w:lang w:val="en-US"/>
        </w:rPr>
        <w:t>5.5. Higher Education</w:t>
      </w:r>
    </w:p>
    <w:p w:rsidR="00E7044E" w:rsidRPr="008857FB" w:rsidRDefault="00E7044E" w:rsidP="008857FB">
      <w:pPr>
        <w:shd w:val="clear" w:color="auto" w:fill="FFFFFF"/>
        <w:jc w:val="both"/>
        <w:rPr>
          <w:noProof/>
          <w:lang w:val="en-US"/>
        </w:rPr>
      </w:pPr>
    </w:p>
    <w:p w:rsidR="00E7044E" w:rsidRPr="008857FB" w:rsidRDefault="00E7044E" w:rsidP="008857FB">
      <w:pPr>
        <w:shd w:val="clear" w:color="auto" w:fill="FFFFFF"/>
        <w:jc w:val="both"/>
        <w:rPr>
          <w:noProof/>
          <w:lang w:val="en-US"/>
        </w:rPr>
      </w:pPr>
      <w:r>
        <w:rPr>
          <w:noProof/>
          <w:lang w:val="en-US"/>
        </w:rPr>
        <w:t>"</w:t>
      </w:r>
      <w:r w:rsidRPr="008857FB">
        <w:rPr>
          <w:noProof/>
          <w:lang w:val="en-US"/>
        </w:rPr>
        <w:t>The objectives of the development of higher education are:... the establishment and development of monitoring and quality assurance in higher education</w:t>
      </w:r>
      <w:r>
        <w:rPr>
          <w:noProof/>
          <w:lang w:val="en-US"/>
        </w:rPr>
        <w:t>"</w:t>
      </w:r>
      <w:r w:rsidRPr="008857FB">
        <w:rPr>
          <w:noProof/>
          <w:lang w:val="en-US"/>
        </w:rPr>
        <w:t>;</w:t>
      </w:r>
    </w:p>
    <w:p w:rsidR="00E7044E" w:rsidRPr="008857FB" w:rsidRDefault="00E7044E" w:rsidP="008857FB">
      <w:pPr>
        <w:shd w:val="clear" w:color="auto" w:fill="FFFFFF"/>
        <w:jc w:val="both"/>
        <w:rPr>
          <w:noProof/>
          <w:lang w:val="en-US"/>
        </w:rPr>
      </w:pPr>
    </w:p>
    <w:p w:rsidR="00E7044E" w:rsidRPr="008857FB" w:rsidRDefault="00E7044E" w:rsidP="008857FB">
      <w:pPr>
        <w:shd w:val="clear" w:color="auto" w:fill="FFFFFF"/>
        <w:jc w:val="both"/>
        <w:rPr>
          <w:noProof/>
          <w:lang w:val="en-US"/>
        </w:rPr>
      </w:pPr>
      <w:r>
        <w:rPr>
          <w:noProof/>
          <w:lang w:val="en-US"/>
        </w:rPr>
        <w:t>"</w:t>
      </w:r>
      <w:r w:rsidRPr="008857FB">
        <w:rPr>
          <w:noProof/>
          <w:lang w:val="en-US"/>
        </w:rPr>
        <w:t>In accordance with the Bologna Process, the Lisbon Convention and other relevant international instruments in the area of higher education: ... will be established and developed a system for monitoring and quality assurance and support European cooperation in this field</w:t>
      </w:r>
      <w:r>
        <w:rPr>
          <w:noProof/>
          <w:lang w:val="en-US"/>
        </w:rPr>
        <w:t>"</w:t>
      </w:r>
      <w:r w:rsidRPr="008857FB">
        <w:rPr>
          <w:noProof/>
          <w:lang w:val="en-US"/>
        </w:rPr>
        <w:t>;</w:t>
      </w:r>
    </w:p>
    <w:p w:rsidR="00E7044E" w:rsidRPr="008857FB" w:rsidRDefault="00E7044E" w:rsidP="008857FB">
      <w:pPr>
        <w:shd w:val="clear" w:color="auto" w:fill="FFFFFF"/>
        <w:jc w:val="both"/>
        <w:rPr>
          <w:noProof/>
          <w:lang w:val="en-US"/>
        </w:rPr>
      </w:pPr>
    </w:p>
    <w:p w:rsidR="00E7044E" w:rsidRPr="008857FB" w:rsidRDefault="00E7044E" w:rsidP="008857FB">
      <w:pPr>
        <w:shd w:val="clear" w:color="auto" w:fill="FFFFFF"/>
        <w:jc w:val="both"/>
        <w:rPr>
          <w:noProof/>
          <w:lang w:val="en-US"/>
        </w:rPr>
      </w:pPr>
      <w:r w:rsidRPr="008857FB">
        <w:rPr>
          <w:i/>
          <w:noProof/>
          <w:lang w:val="en-US"/>
        </w:rPr>
        <w:t>Short term goals</w:t>
      </w:r>
      <w:r w:rsidRPr="008857FB">
        <w:rPr>
          <w:noProof/>
          <w:lang w:val="en-US"/>
        </w:rPr>
        <w:t xml:space="preserve">: </w:t>
      </w:r>
      <w:r>
        <w:rPr>
          <w:noProof/>
          <w:lang w:val="en-US"/>
        </w:rPr>
        <w:t>"</w:t>
      </w:r>
      <w:r w:rsidRPr="008857FB">
        <w:rPr>
          <w:noProof/>
          <w:lang w:val="en-US"/>
        </w:rPr>
        <w:t xml:space="preserve">Process of implementation of the Framework Law on Higher Education </w:t>
      </w:r>
      <w:r>
        <w:rPr>
          <w:noProof/>
          <w:lang w:val="en-US"/>
        </w:rPr>
        <w:t xml:space="preserve">(FLHE) </w:t>
      </w:r>
      <w:r w:rsidRPr="008857FB">
        <w:rPr>
          <w:noProof/>
          <w:lang w:val="en-US"/>
        </w:rPr>
        <w:t xml:space="preserve">in </w:t>
      </w:r>
      <w:smartTag w:uri="urn:schemas-microsoft-com:office:smarttags" w:element="country-region">
        <w:smartTag w:uri="urn:schemas-microsoft-com:office:smarttags" w:element="place">
          <w:r w:rsidRPr="008857FB">
            <w:rPr>
              <w:noProof/>
              <w:lang w:val="en-US"/>
            </w:rPr>
            <w:t>Bosnia and Herzegovina</w:t>
          </w:r>
        </w:smartTag>
      </w:smartTag>
      <w:r w:rsidRPr="008857FB">
        <w:rPr>
          <w:noProof/>
          <w:lang w:val="en-US"/>
        </w:rPr>
        <w:t>; Designed and compulsory Diploma Supplement</w:t>
      </w:r>
      <w:r>
        <w:rPr>
          <w:noProof/>
          <w:lang w:val="en-US"/>
        </w:rPr>
        <w:t>"</w:t>
      </w:r>
    </w:p>
    <w:p w:rsidR="00E7044E" w:rsidRPr="008857FB" w:rsidRDefault="00E7044E" w:rsidP="008857FB">
      <w:pPr>
        <w:shd w:val="clear" w:color="auto" w:fill="FFFFFF"/>
        <w:jc w:val="both"/>
        <w:rPr>
          <w:noProof/>
          <w:lang w:val="en-US"/>
        </w:rPr>
      </w:pPr>
      <w:r w:rsidRPr="008857FB">
        <w:rPr>
          <w:noProof/>
          <w:lang w:val="en-US"/>
        </w:rPr>
        <w:t xml:space="preserve">        </w:t>
      </w:r>
    </w:p>
    <w:p w:rsidR="00E7044E" w:rsidRDefault="00E7044E" w:rsidP="008857FB">
      <w:pPr>
        <w:shd w:val="clear" w:color="auto" w:fill="FFFFFF"/>
        <w:jc w:val="both"/>
        <w:rPr>
          <w:noProof/>
          <w:lang w:val="en-US"/>
        </w:rPr>
      </w:pPr>
      <w:r w:rsidRPr="008857FB">
        <w:rPr>
          <w:i/>
          <w:noProof/>
          <w:lang w:val="en-US"/>
        </w:rPr>
        <w:t>M</w:t>
      </w:r>
      <w:r>
        <w:rPr>
          <w:i/>
          <w:noProof/>
          <w:lang w:val="en-US"/>
        </w:rPr>
        <w:t>id</w:t>
      </w:r>
      <w:r w:rsidRPr="008857FB">
        <w:rPr>
          <w:i/>
          <w:noProof/>
          <w:lang w:val="en-US"/>
        </w:rPr>
        <w:t xml:space="preserve">-term </w:t>
      </w:r>
      <w:r>
        <w:rPr>
          <w:i/>
          <w:noProof/>
          <w:lang w:val="en-US"/>
        </w:rPr>
        <w:t>goals</w:t>
      </w:r>
      <w:r w:rsidRPr="008857FB">
        <w:rPr>
          <w:noProof/>
          <w:lang w:val="en-US"/>
        </w:rPr>
        <w:t xml:space="preserve">: </w:t>
      </w:r>
      <w:r>
        <w:rPr>
          <w:noProof/>
          <w:lang w:val="en-US"/>
        </w:rPr>
        <w:t>"</w:t>
      </w:r>
      <w:r w:rsidRPr="008857FB">
        <w:rPr>
          <w:noProof/>
          <w:lang w:val="en-US"/>
        </w:rPr>
        <w:t>Agency for Development of Higher Education and Quality Assurance</w:t>
      </w:r>
      <w:r>
        <w:rPr>
          <w:noProof/>
          <w:lang w:val="en-US"/>
        </w:rPr>
        <w:t xml:space="preserve"> </w:t>
      </w:r>
      <w:r w:rsidRPr="008857FB">
        <w:rPr>
          <w:noProof/>
          <w:lang w:val="en-US"/>
        </w:rPr>
        <w:t>established</w:t>
      </w:r>
      <w:r>
        <w:rPr>
          <w:noProof/>
          <w:lang w:val="en-US"/>
        </w:rPr>
        <w:t xml:space="preserve">, </w:t>
      </w:r>
      <w:r w:rsidRPr="008857FB">
        <w:rPr>
          <w:noProof/>
          <w:lang w:val="en-US"/>
        </w:rPr>
        <w:t>as well as quality assurance systems in higher education</w:t>
      </w:r>
      <w:r>
        <w:rPr>
          <w:noProof/>
          <w:lang w:val="en-US"/>
        </w:rPr>
        <w:t xml:space="preserve"> developed</w:t>
      </w:r>
      <w:r w:rsidRPr="008857FB">
        <w:rPr>
          <w:noProof/>
          <w:lang w:val="en-US"/>
        </w:rPr>
        <w:t>; Carried out evaluation of the quality of higher education programs and institutions</w:t>
      </w:r>
      <w:r>
        <w:rPr>
          <w:noProof/>
          <w:lang w:val="en-US"/>
        </w:rPr>
        <w:t>"</w:t>
      </w:r>
    </w:p>
    <w:p w:rsidR="00E7044E" w:rsidRDefault="00E7044E" w:rsidP="008153E7">
      <w:pPr>
        <w:shd w:val="clear" w:color="auto" w:fill="FFFFFF"/>
        <w:jc w:val="both"/>
        <w:rPr>
          <w:noProof/>
          <w:lang w:val="en-US"/>
        </w:rPr>
      </w:pPr>
    </w:p>
    <w:p w:rsidR="00E7044E" w:rsidRPr="00FA64BC" w:rsidRDefault="00E7044E" w:rsidP="008153E7">
      <w:pPr>
        <w:shd w:val="clear" w:color="auto" w:fill="FFFFFF"/>
        <w:jc w:val="both"/>
        <w:rPr>
          <w:i/>
          <w:noProof/>
          <w:u w:val="single"/>
          <w:lang w:val="en-US"/>
        </w:rPr>
      </w:pPr>
      <w:r w:rsidRPr="00FA64BC">
        <w:rPr>
          <w:i/>
          <w:noProof/>
          <w:u w:val="single"/>
          <w:lang w:val="en-US"/>
        </w:rPr>
        <w:t xml:space="preserve">Decision on Adoption of Documents for Further Implementation of the </w:t>
      </w:r>
      <w:smartTag w:uri="urn:schemas-microsoft-com:office:smarttags" w:element="City">
        <w:r w:rsidRPr="00FA64BC">
          <w:rPr>
            <w:i/>
            <w:noProof/>
            <w:u w:val="single"/>
            <w:lang w:val="en-US"/>
          </w:rPr>
          <w:t>Bologna</w:t>
        </w:r>
      </w:smartTag>
      <w:r w:rsidRPr="00FA64BC">
        <w:rPr>
          <w:i/>
          <w:noProof/>
          <w:u w:val="single"/>
          <w:lang w:val="en-US"/>
        </w:rPr>
        <w:t xml:space="preserve"> Process in </w:t>
      </w:r>
      <w:smartTag w:uri="urn:schemas-microsoft-com:office:smarttags" w:element="country-region">
        <w:smartTag w:uri="urn:schemas-microsoft-com:office:smarttags" w:element="place">
          <w:r w:rsidRPr="00FA64BC">
            <w:rPr>
              <w:i/>
              <w:noProof/>
              <w:u w:val="single"/>
              <w:lang w:val="en-US"/>
            </w:rPr>
            <w:t>Bosnia and Herzegovina</w:t>
          </w:r>
        </w:smartTag>
      </w:smartTag>
      <w:r w:rsidRPr="00FA64BC">
        <w:rPr>
          <w:i/>
          <w:noProof/>
          <w:u w:val="single"/>
          <w:lang w:val="en-US"/>
        </w:rPr>
        <w:t xml:space="preserve"> – Counci</w:t>
      </w:r>
      <w:r>
        <w:rPr>
          <w:i/>
          <w:noProof/>
          <w:u w:val="single"/>
          <w:lang w:val="en-US"/>
        </w:rPr>
        <w:t>l</w:t>
      </w:r>
      <w:r w:rsidRPr="00FA64BC">
        <w:rPr>
          <w:i/>
          <w:noProof/>
          <w:u w:val="single"/>
          <w:lang w:val="en-US"/>
        </w:rPr>
        <w:t xml:space="preserve"> of Ministers of BiH, 2007, Official Gazette of BiH No 13/08</w:t>
      </w:r>
    </w:p>
    <w:p w:rsidR="00E7044E" w:rsidRDefault="00E7044E" w:rsidP="008153E7">
      <w:pPr>
        <w:shd w:val="clear" w:color="auto" w:fill="FFFFFF"/>
        <w:jc w:val="both"/>
        <w:rPr>
          <w:noProof/>
          <w:lang w:val="en-US"/>
        </w:rPr>
      </w:pPr>
    </w:p>
    <w:p w:rsidR="00E7044E" w:rsidRPr="00FA64BC" w:rsidRDefault="00E7044E" w:rsidP="00FA64BC">
      <w:pPr>
        <w:shd w:val="clear" w:color="auto" w:fill="FFFFFF"/>
        <w:jc w:val="both"/>
        <w:rPr>
          <w:i/>
          <w:noProof/>
          <w:lang w:val="en-US"/>
        </w:rPr>
      </w:pPr>
      <w:r w:rsidRPr="00FA64BC">
        <w:rPr>
          <w:i/>
          <w:noProof/>
          <w:lang w:val="en-US"/>
        </w:rPr>
        <w:t xml:space="preserve">Standards and Guidelines for Quality Assurance in Higher Education in </w:t>
      </w:r>
      <w:smartTag w:uri="urn:schemas-microsoft-com:office:smarttags" w:element="City">
        <w:smartTag w:uri="urn:schemas-microsoft-com:office:smarttags" w:element="country-region">
          <w:smartTag w:uri="urn:schemas-microsoft-com:office:smarttags" w:element="place">
            <w:r w:rsidRPr="00FA64BC">
              <w:rPr>
                <w:i/>
                <w:noProof/>
                <w:lang w:val="en-US"/>
              </w:rPr>
              <w:t>Bosnia and Herzegovina</w:t>
            </w:r>
          </w:smartTag>
        </w:smartTag>
      </w:smartTag>
    </w:p>
    <w:p w:rsidR="00E7044E" w:rsidRDefault="00E7044E" w:rsidP="00FA64BC">
      <w:pPr>
        <w:shd w:val="clear" w:color="auto" w:fill="FFFFFF"/>
        <w:jc w:val="both"/>
        <w:rPr>
          <w:noProof/>
          <w:lang w:val="en-US"/>
        </w:rPr>
      </w:pPr>
    </w:p>
    <w:p w:rsidR="00E7044E" w:rsidRPr="00FA64BC" w:rsidRDefault="00E7044E" w:rsidP="00FA64BC">
      <w:pPr>
        <w:shd w:val="clear" w:color="auto" w:fill="FFFFFF"/>
        <w:jc w:val="both"/>
        <w:rPr>
          <w:noProof/>
          <w:lang w:val="en-US"/>
        </w:rPr>
      </w:pPr>
      <w:r w:rsidRPr="00FA64BC">
        <w:rPr>
          <w:noProof/>
          <w:lang w:val="en-US"/>
        </w:rPr>
        <w:t xml:space="preserve">The development of quality assurance systems are in the best interests of the higher education institutions in </w:t>
      </w:r>
      <w:smartTag w:uri="urn:schemas-microsoft-com:office:smarttags" w:element="City">
        <w:smartTag w:uri="urn:schemas-microsoft-com:office:smarttags" w:element="country-region">
          <w:smartTag w:uri="urn:schemas-microsoft-com:office:smarttags" w:element="place">
            <w:r w:rsidRPr="00FA64BC">
              <w:rPr>
                <w:noProof/>
                <w:lang w:val="en-US"/>
              </w:rPr>
              <w:t>Bosnia and Herzegovina</w:t>
            </w:r>
          </w:smartTag>
        </w:smartTag>
      </w:smartTag>
      <w:r w:rsidRPr="00FA64BC">
        <w:rPr>
          <w:noProof/>
          <w:lang w:val="en-US"/>
        </w:rPr>
        <w:t>. Quality assurance generates quality-related information on education and degrees, which benefits employers, society at large, as well as academics, students and applicants. The analytical description and systematic evaluation of quality and its assurance make it easier for higher education institutions to convince their national and international partners of the quality of their education provision and to make higher education in BiH more attractive for students.</w:t>
      </w:r>
    </w:p>
    <w:p w:rsidR="00E7044E" w:rsidRDefault="00E7044E" w:rsidP="00FA64BC">
      <w:pPr>
        <w:shd w:val="clear" w:color="auto" w:fill="FFFFFF"/>
        <w:jc w:val="both"/>
        <w:rPr>
          <w:noProof/>
          <w:lang w:val="en-US"/>
        </w:rPr>
      </w:pPr>
    </w:p>
    <w:p w:rsidR="00E7044E" w:rsidRDefault="00E7044E" w:rsidP="00FA64BC">
      <w:pPr>
        <w:shd w:val="clear" w:color="auto" w:fill="FFFFFF"/>
        <w:jc w:val="both"/>
        <w:rPr>
          <w:noProof/>
          <w:lang w:val="en-US"/>
        </w:rPr>
      </w:pPr>
      <w:r w:rsidRPr="00FA64BC">
        <w:rPr>
          <w:noProof/>
          <w:lang w:val="en-US"/>
        </w:rPr>
        <w:t>The purpose of this work is to provide explicit standards and guidelines both internal and external - for quality assurance in higher education in BiH, for the use by universities, mi</w:t>
      </w:r>
      <w:r>
        <w:rPr>
          <w:noProof/>
          <w:lang w:val="en-US"/>
        </w:rPr>
        <w:t>ni</w:t>
      </w:r>
      <w:r w:rsidRPr="00FA64BC">
        <w:rPr>
          <w:noProof/>
          <w:lang w:val="en-US"/>
        </w:rPr>
        <w:t>st</w:t>
      </w:r>
      <w:r>
        <w:rPr>
          <w:noProof/>
          <w:lang w:val="en-US"/>
        </w:rPr>
        <w:t>ries</w:t>
      </w:r>
      <w:r w:rsidRPr="00FA64BC">
        <w:rPr>
          <w:noProof/>
          <w:lang w:val="en-US"/>
        </w:rPr>
        <w:t xml:space="preserve"> and quality assurance agencies </w:t>
      </w:r>
      <w:r>
        <w:rPr>
          <w:noProof/>
          <w:lang w:val="en-US"/>
        </w:rPr>
        <w:t xml:space="preserve">through </w:t>
      </w:r>
      <w:r w:rsidRPr="00FA64BC">
        <w:rPr>
          <w:noProof/>
          <w:lang w:val="en-US"/>
        </w:rPr>
        <w:t>their work to support the fundamental reform processes which are taking place in higher education. These BiH standards and guidelines are designed to meet the requirements of the ESG.</w:t>
      </w:r>
    </w:p>
    <w:p w:rsidR="00E7044E" w:rsidRPr="00FA64BC" w:rsidRDefault="00E7044E" w:rsidP="00FA64BC">
      <w:pPr>
        <w:shd w:val="clear" w:color="auto" w:fill="FFFFFF"/>
        <w:jc w:val="both"/>
        <w:rPr>
          <w:noProof/>
          <w:lang w:val="en-US"/>
        </w:rPr>
      </w:pPr>
    </w:p>
    <w:p w:rsidR="00E7044E" w:rsidRPr="00F5452E" w:rsidRDefault="00E7044E" w:rsidP="00FA64BC">
      <w:pPr>
        <w:shd w:val="clear" w:color="auto" w:fill="FFFFFF"/>
        <w:jc w:val="both"/>
        <w:rPr>
          <w:i/>
          <w:noProof/>
          <w:lang w:val="en-US"/>
        </w:rPr>
      </w:pPr>
      <w:r w:rsidRPr="00F5452E">
        <w:rPr>
          <w:i/>
          <w:noProof/>
          <w:lang w:val="en-US"/>
        </w:rPr>
        <w:t xml:space="preserve">Recommendations for Implementing Quality Assurance in Higher Education in </w:t>
      </w:r>
      <w:smartTag w:uri="urn:schemas-microsoft-com:office:smarttags" w:element="City">
        <w:smartTag w:uri="urn:schemas-microsoft-com:office:smarttags" w:element="country-region">
          <w:smartTag w:uri="urn:schemas-microsoft-com:office:smarttags" w:element="place">
            <w:r w:rsidRPr="00F5452E">
              <w:rPr>
                <w:i/>
                <w:noProof/>
                <w:lang w:val="en-US"/>
              </w:rPr>
              <w:t>Bosnia and Herzegovina</w:t>
            </w:r>
          </w:smartTag>
        </w:smartTag>
      </w:smartTag>
    </w:p>
    <w:p w:rsidR="00E7044E" w:rsidRDefault="00E7044E" w:rsidP="008153E7">
      <w:pPr>
        <w:shd w:val="clear" w:color="auto" w:fill="FFFFFF"/>
        <w:jc w:val="both"/>
        <w:rPr>
          <w:noProof/>
          <w:lang w:val="en-US"/>
        </w:rPr>
      </w:pPr>
    </w:p>
    <w:p w:rsidR="00E7044E" w:rsidRPr="00F5452E" w:rsidRDefault="00E7044E" w:rsidP="00F5452E">
      <w:pPr>
        <w:pStyle w:val="ListParagraph"/>
        <w:numPr>
          <w:ilvl w:val="0"/>
          <w:numId w:val="13"/>
        </w:numPr>
        <w:shd w:val="clear" w:color="auto" w:fill="FFFFFF"/>
        <w:jc w:val="both"/>
        <w:rPr>
          <w:noProof/>
          <w:lang w:val="en-US"/>
        </w:rPr>
      </w:pPr>
      <w:r w:rsidRPr="00F5452E">
        <w:rPr>
          <w:noProof/>
          <w:lang w:val="en-US"/>
        </w:rPr>
        <w:t>Raise awareness on quality issues and the use of the standards and guidelines for quality assurance in higher education in BiH</w:t>
      </w:r>
      <w:r>
        <w:rPr>
          <w:noProof/>
          <w:lang w:val="en-US"/>
        </w:rPr>
        <w:t>;</w:t>
      </w:r>
    </w:p>
    <w:p w:rsidR="00E7044E" w:rsidRPr="00F5452E" w:rsidRDefault="00E7044E" w:rsidP="00F5452E">
      <w:pPr>
        <w:pStyle w:val="ListParagraph"/>
        <w:numPr>
          <w:ilvl w:val="0"/>
          <w:numId w:val="13"/>
        </w:numPr>
        <w:shd w:val="clear" w:color="auto" w:fill="FFFFFF"/>
        <w:jc w:val="both"/>
        <w:rPr>
          <w:noProof/>
          <w:lang w:val="en-US"/>
        </w:rPr>
      </w:pPr>
      <w:r w:rsidRPr="00F5452E">
        <w:rPr>
          <w:noProof/>
          <w:lang w:val="en-US"/>
        </w:rPr>
        <w:t>Enhance capacities for self-evaluation, quality assurance and improvement activities within higher education institutions</w:t>
      </w:r>
      <w:r>
        <w:rPr>
          <w:noProof/>
          <w:lang w:val="en-US"/>
        </w:rPr>
        <w:t>;</w:t>
      </w:r>
    </w:p>
    <w:p w:rsidR="00E7044E" w:rsidRPr="00F5452E" w:rsidRDefault="00E7044E" w:rsidP="00F5452E">
      <w:pPr>
        <w:pStyle w:val="ListParagraph"/>
        <w:numPr>
          <w:ilvl w:val="0"/>
          <w:numId w:val="13"/>
        </w:numPr>
        <w:shd w:val="clear" w:color="auto" w:fill="FFFFFF"/>
        <w:jc w:val="both"/>
        <w:rPr>
          <w:noProof/>
          <w:lang w:val="en-US"/>
        </w:rPr>
      </w:pPr>
      <w:r w:rsidRPr="00F5452E">
        <w:rPr>
          <w:noProof/>
          <w:lang w:val="en-US"/>
        </w:rPr>
        <w:t>Seek approval for the proposed BiH Standards and Guidelines for Quality Assurance in Higher Education from the relevant governmental authorities at various levels</w:t>
      </w:r>
      <w:r>
        <w:rPr>
          <w:noProof/>
          <w:lang w:val="en-US"/>
        </w:rPr>
        <w:t>;</w:t>
      </w:r>
    </w:p>
    <w:p w:rsidR="00E7044E" w:rsidRPr="00F5452E" w:rsidRDefault="00E7044E" w:rsidP="00F5452E">
      <w:pPr>
        <w:pStyle w:val="ListParagraph"/>
        <w:numPr>
          <w:ilvl w:val="0"/>
          <w:numId w:val="13"/>
        </w:numPr>
        <w:shd w:val="clear" w:color="auto" w:fill="FFFFFF"/>
        <w:jc w:val="both"/>
        <w:rPr>
          <w:noProof/>
          <w:lang w:val="en-US"/>
        </w:rPr>
      </w:pPr>
      <w:r w:rsidRPr="00F5452E">
        <w:rPr>
          <w:noProof/>
          <w:lang w:val="en-US"/>
        </w:rPr>
        <w:t>Pilot the BiH Standards and Guidelines for internal quality assurance across a number of similar Faculties or disciplines or administrative divisions/domains</w:t>
      </w:r>
      <w:r>
        <w:rPr>
          <w:noProof/>
          <w:lang w:val="en-US"/>
        </w:rPr>
        <w:t>;</w:t>
      </w:r>
    </w:p>
    <w:p w:rsidR="00E7044E" w:rsidRPr="00F5452E" w:rsidRDefault="00E7044E" w:rsidP="00F5452E">
      <w:pPr>
        <w:pStyle w:val="ListParagraph"/>
        <w:numPr>
          <w:ilvl w:val="0"/>
          <w:numId w:val="13"/>
        </w:numPr>
        <w:shd w:val="clear" w:color="auto" w:fill="FFFFFF"/>
        <w:jc w:val="both"/>
        <w:rPr>
          <w:noProof/>
          <w:lang w:val="en-US"/>
        </w:rPr>
      </w:pPr>
      <w:r w:rsidRPr="00F5452E">
        <w:rPr>
          <w:noProof/>
          <w:lang w:val="en-US"/>
        </w:rPr>
        <w:t>Develop a National Quality Assurance Framework</w:t>
      </w:r>
      <w:r>
        <w:rPr>
          <w:noProof/>
          <w:lang w:val="en-US"/>
        </w:rPr>
        <w:t>;</w:t>
      </w:r>
    </w:p>
    <w:p w:rsidR="00E7044E" w:rsidRPr="00F5452E" w:rsidRDefault="00E7044E" w:rsidP="00F5452E">
      <w:pPr>
        <w:pStyle w:val="ListParagraph"/>
        <w:numPr>
          <w:ilvl w:val="0"/>
          <w:numId w:val="13"/>
        </w:numPr>
        <w:shd w:val="clear" w:color="auto" w:fill="FFFFFF"/>
        <w:jc w:val="both"/>
        <w:rPr>
          <w:noProof/>
          <w:lang w:val="en-US"/>
        </w:rPr>
      </w:pPr>
      <w:r w:rsidRPr="00F5452E">
        <w:rPr>
          <w:noProof/>
          <w:lang w:val="en-US"/>
        </w:rPr>
        <w:t>Conduct an external evaluation of BiH universities, carried out by an external quality assurance agency, on the basis of the BiH Standards and Guidelines for Quality assurance in Higher Education</w:t>
      </w:r>
      <w:r>
        <w:rPr>
          <w:noProof/>
          <w:lang w:val="en-US"/>
        </w:rPr>
        <w:t>;</w:t>
      </w:r>
    </w:p>
    <w:p w:rsidR="00E7044E" w:rsidRDefault="00E7044E" w:rsidP="00F5452E">
      <w:pPr>
        <w:pStyle w:val="ListParagraph"/>
        <w:numPr>
          <w:ilvl w:val="0"/>
          <w:numId w:val="13"/>
        </w:numPr>
        <w:shd w:val="clear" w:color="auto" w:fill="FFFFFF"/>
        <w:jc w:val="both"/>
        <w:rPr>
          <w:noProof/>
          <w:lang w:val="en-US"/>
        </w:rPr>
      </w:pPr>
      <w:r w:rsidRPr="00F5452E">
        <w:rPr>
          <w:noProof/>
          <w:lang w:val="en-US"/>
        </w:rPr>
        <w:t>Revise the BiH Standards and Guidelines for Quality Assurance in Higher Education</w:t>
      </w:r>
      <w:r>
        <w:rPr>
          <w:noProof/>
          <w:lang w:val="en-US"/>
        </w:rPr>
        <w:t>;</w:t>
      </w:r>
    </w:p>
    <w:p w:rsidR="00E7044E" w:rsidRDefault="00E7044E" w:rsidP="00F5452E">
      <w:pPr>
        <w:shd w:val="clear" w:color="auto" w:fill="FFFFFF"/>
        <w:jc w:val="both"/>
        <w:rPr>
          <w:noProof/>
          <w:lang w:val="en-US"/>
        </w:rPr>
      </w:pPr>
    </w:p>
    <w:p w:rsidR="00E7044E" w:rsidRPr="00F5452E" w:rsidRDefault="00E7044E" w:rsidP="00F5452E">
      <w:pPr>
        <w:shd w:val="clear" w:color="auto" w:fill="FFFFFF"/>
        <w:jc w:val="both"/>
        <w:rPr>
          <w:noProof/>
          <w:lang w:val="en-US"/>
        </w:rPr>
      </w:pPr>
    </w:p>
    <w:p w:rsidR="00E7044E" w:rsidRPr="00A629D1" w:rsidRDefault="00E7044E" w:rsidP="00A629D1">
      <w:pPr>
        <w:shd w:val="clear" w:color="auto" w:fill="FFFFFF"/>
        <w:tabs>
          <w:tab w:val="left" w:pos="542"/>
        </w:tabs>
        <w:jc w:val="both"/>
        <w:rPr>
          <w:b/>
          <w:bCs/>
          <w:noProof/>
          <w:color w:val="000000"/>
          <w:spacing w:val="-1"/>
          <w:lang w:val="en-US" w:eastAsia="en-US"/>
        </w:rPr>
      </w:pPr>
      <w:r w:rsidRPr="00A629D1">
        <w:rPr>
          <w:b/>
          <w:bCs/>
          <w:noProof/>
          <w:color w:val="000000"/>
          <w:spacing w:val="-2"/>
          <w:lang w:val="en-US" w:eastAsia="en-US"/>
        </w:rPr>
        <w:t>3.</w:t>
      </w:r>
      <w:r w:rsidRPr="00A629D1">
        <w:rPr>
          <w:b/>
          <w:bCs/>
          <w:noProof/>
          <w:color w:val="000000"/>
          <w:lang w:val="en-US" w:eastAsia="en-US"/>
        </w:rPr>
        <w:tab/>
      </w:r>
      <w:r w:rsidRPr="00A629D1">
        <w:rPr>
          <w:b/>
          <w:bCs/>
          <w:noProof/>
          <w:color w:val="000000"/>
          <w:spacing w:val="-1"/>
          <w:lang w:val="en-US" w:eastAsia="en-US"/>
        </w:rPr>
        <w:t>Description</w:t>
      </w:r>
    </w:p>
    <w:p w:rsidR="00E7044E" w:rsidRDefault="00E7044E" w:rsidP="00A629D1">
      <w:pPr>
        <w:shd w:val="clear" w:color="auto" w:fill="FFFFFF"/>
        <w:tabs>
          <w:tab w:val="left" w:pos="542"/>
        </w:tabs>
        <w:jc w:val="both"/>
        <w:rPr>
          <w:noProof/>
          <w:color w:val="000000"/>
          <w:lang w:val="en-US" w:eastAsia="en-US"/>
        </w:rPr>
      </w:pPr>
    </w:p>
    <w:p w:rsidR="00E7044E" w:rsidRPr="00912D05" w:rsidRDefault="00E7044E" w:rsidP="00A629D1">
      <w:pPr>
        <w:shd w:val="clear" w:color="auto" w:fill="FFFFFF"/>
        <w:tabs>
          <w:tab w:val="left" w:pos="542"/>
        </w:tabs>
        <w:jc w:val="both"/>
        <w:rPr>
          <w:b/>
          <w:noProof/>
          <w:lang w:val="en-US"/>
        </w:rPr>
      </w:pPr>
      <w:r w:rsidRPr="00912D05">
        <w:rPr>
          <w:b/>
          <w:noProof/>
          <w:color w:val="000000"/>
          <w:lang w:val="en-US" w:eastAsia="en-US"/>
        </w:rPr>
        <w:t>3.1</w:t>
      </w:r>
      <w:r w:rsidRPr="00912D05">
        <w:rPr>
          <w:b/>
          <w:noProof/>
          <w:color w:val="000000"/>
          <w:lang w:val="en-US" w:eastAsia="en-US"/>
        </w:rPr>
        <w:tab/>
        <w:t>Background and justification:</w:t>
      </w:r>
    </w:p>
    <w:p w:rsidR="00E7044E" w:rsidRDefault="00E7044E" w:rsidP="00A629D1">
      <w:pPr>
        <w:shd w:val="clear" w:color="auto" w:fill="FFFFFF"/>
        <w:tabs>
          <w:tab w:val="left" w:pos="542"/>
        </w:tabs>
        <w:jc w:val="both"/>
        <w:rPr>
          <w:noProof/>
          <w:color w:val="000000"/>
          <w:spacing w:val="-2"/>
          <w:lang w:val="en-US" w:eastAsia="en-US"/>
        </w:rPr>
      </w:pPr>
    </w:p>
    <w:p w:rsidR="00E7044E" w:rsidRDefault="00E7044E" w:rsidP="00F5452E">
      <w:pPr>
        <w:shd w:val="clear" w:color="auto" w:fill="FFFFFF"/>
        <w:tabs>
          <w:tab w:val="left" w:pos="542"/>
        </w:tabs>
        <w:jc w:val="both"/>
        <w:rPr>
          <w:noProof/>
          <w:color w:val="000000"/>
          <w:spacing w:val="-2"/>
          <w:lang w:val="en-US" w:eastAsia="en-US"/>
        </w:rPr>
      </w:pPr>
      <w:r w:rsidRPr="00F5452E">
        <w:rPr>
          <w:noProof/>
          <w:color w:val="000000"/>
          <w:spacing w:val="-2"/>
          <w:lang w:val="en-US" w:eastAsia="en-US"/>
        </w:rPr>
        <w:t xml:space="preserve">By signing the Bologna Declaration (2003), ratifying the Lisbon Convention (2003), and embarking on the overall development process in the European Higher Education Area (EHEA), </w:t>
      </w:r>
      <w:smartTag w:uri="urn:schemas-microsoft-com:office:smarttags" w:element="City">
        <w:smartTag w:uri="urn:schemas-microsoft-com:office:smarttags" w:element="country-region">
          <w:r w:rsidRPr="00F5452E">
            <w:rPr>
              <w:noProof/>
              <w:color w:val="000000"/>
              <w:spacing w:val="-2"/>
              <w:lang w:val="en-US" w:eastAsia="en-US"/>
            </w:rPr>
            <w:t>Bosnia and Herzegovina</w:t>
          </w:r>
        </w:smartTag>
      </w:smartTag>
      <w:r w:rsidRPr="00F5452E">
        <w:rPr>
          <w:noProof/>
          <w:color w:val="000000"/>
          <w:spacing w:val="-2"/>
          <w:lang w:val="en-US" w:eastAsia="en-US"/>
        </w:rPr>
        <w:t xml:space="preserve"> has committed to confirm its higher education to the common European policy in this field that was esta</w:t>
      </w:r>
      <w:r>
        <w:rPr>
          <w:noProof/>
          <w:color w:val="000000"/>
          <w:spacing w:val="-2"/>
          <w:lang w:val="en-US" w:eastAsia="en-US"/>
        </w:rPr>
        <w:t xml:space="preserve">blished by the </w:t>
      </w:r>
      <w:smartTag w:uri="urn:schemas-microsoft-com:office:smarttags" w:element="City">
        <w:smartTag w:uri="urn:schemas-microsoft-com:office:smarttags" w:element="place">
          <w:r>
            <w:rPr>
              <w:noProof/>
              <w:color w:val="000000"/>
              <w:spacing w:val="-2"/>
              <w:lang w:val="en-US" w:eastAsia="en-US"/>
            </w:rPr>
            <w:t>Bologna</w:t>
          </w:r>
        </w:smartTag>
      </w:smartTag>
      <w:r>
        <w:rPr>
          <w:noProof/>
          <w:color w:val="000000"/>
          <w:spacing w:val="-2"/>
          <w:lang w:val="en-US" w:eastAsia="en-US"/>
        </w:rPr>
        <w:t xml:space="preserve"> process.</w:t>
      </w:r>
    </w:p>
    <w:p w:rsidR="00E7044E" w:rsidRDefault="00E7044E" w:rsidP="00F5452E">
      <w:pPr>
        <w:shd w:val="clear" w:color="auto" w:fill="FFFFFF"/>
        <w:tabs>
          <w:tab w:val="left" w:pos="542"/>
        </w:tabs>
        <w:jc w:val="both"/>
        <w:rPr>
          <w:noProof/>
          <w:color w:val="000000"/>
          <w:spacing w:val="-2"/>
          <w:lang w:val="en-US" w:eastAsia="en-US"/>
        </w:rPr>
      </w:pPr>
    </w:p>
    <w:p w:rsidR="00E7044E" w:rsidRDefault="00E7044E" w:rsidP="00F5452E">
      <w:pPr>
        <w:shd w:val="clear" w:color="auto" w:fill="FFFFFF"/>
        <w:tabs>
          <w:tab w:val="left" w:pos="542"/>
        </w:tabs>
        <w:jc w:val="both"/>
        <w:rPr>
          <w:noProof/>
          <w:color w:val="000000"/>
          <w:spacing w:val="-2"/>
          <w:lang w:val="en-US" w:eastAsia="en-US"/>
        </w:rPr>
      </w:pPr>
      <w:smartTag w:uri="urn:schemas-microsoft-com:office:smarttags" w:element="country-region">
        <w:smartTag w:uri="urn:schemas-microsoft-com:office:smarttags" w:element="place">
          <w:r w:rsidRPr="009E2285">
            <w:t>Bosnia and Herzegovina</w:t>
          </w:r>
        </w:smartTag>
      </w:smartTag>
      <w:r w:rsidRPr="009E2285">
        <w:t xml:space="preserve"> is </w:t>
      </w:r>
      <w:r>
        <w:t xml:space="preserve">a </w:t>
      </w:r>
      <w:r w:rsidRPr="009E2285">
        <w:t xml:space="preserve">complex country, consisted by two entities (Federation BiH and </w:t>
      </w:r>
      <w:bookmarkStart w:id="0" w:name="_GoBack"/>
      <w:bookmarkEnd w:id="0"/>
      <w:r w:rsidRPr="009E2285">
        <w:t>Republi</w:t>
      </w:r>
      <w:r>
        <w:t>ka</w:t>
      </w:r>
      <w:r w:rsidRPr="009E2285">
        <w:t xml:space="preserve"> Srpska) and a District (Brčko). </w:t>
      </w:r>
      <w:r>
        <w:t xml:space="preserve">In Republika Srpska and Brcko District, constitutional responsibility for all levels of education (including higher education) lies on the entity and District level, while for Federation BiH (consisted by 10 cantons), it lies on canton level.  So, there are 12 responsible higher education authorities (ministries) responsible for higher education. </w:t>
      </w:r>
      <w:r w:rsidRPr="00F5452E">
        <w:rPr>
          <w:noProof/>
          <w:color w:val="000000"/>
          <w:spacing w:val="-2"/>
          <w:lang w:val="en-US" w:eastAsia="en-US"/>
        </w:rPr>
        <w:t>By the Framework Law on Higher Education</w:t>
      </w:r>
      <w:r>
        <w:rPr>
          <w:noProof/>
          <w:color w:val="000000"/>
          <w:spacing w:val="-2"/>
          <w:lang w:val="en-US" w:eastAsia="en-US"/>
        </w:rPr>
        <w:t xml:space="preserve"> in </w:t>
      </w:r>
      <w:smartTag w:uri="urn:schemas-microsoft-com:office:smarttags" w:element="City">
        <w:smartTag w:uri="urn:schemas-microsoft-com:office:smarttags" w:element="country-region">
          <w:smartTag w:uri="urn:schemas-microsoft-com:office:smarttags" w:element="place">
            <w:r>
              <w:rPr>
                <w:noProof/>
                <w:color w:val="000000"/>
                <w:spacing w:val="-2"/>
                <w:lang w:val="en-US" w:eastAsia="en-US"/>
              </w:rPr>
              <w:t>Bosnia and Herzegovina</w:t>
            </w:r>
          </w:smartTag>
        </w:smartTag>
      </w:smartTag>
      <w:r>
        <w:rPr>
          <w:noProof/>
          <w:color w:val="000000"/>
          <w:spacing w:val="-2"/>
          <w:lang w:val="en-US" w:eastAsia="en-US"/>
        </w:rPr>
        <w:t xml:space="preserve"> (2007)</w:t>
      </w:r>
      <w:r w:rsidRPr="00F5452E">
        <w:rPr>
          <w:noProof/>
          <w:color w:val="000000"/>
          <w:spacing w:val="-2"/>
          <w:lang w:val="en-US" w:eastAsia="en-US"/>
        </w:rPr>
        <w:t>, under which the Agency for Development of Higher Education and Quality Assurance (Agency</w:t>
      </w:r>
      <w:r>
        <w:rPr>
          <w:noProof/>
          <w:color w:val="000000"/>
          <w:spacing w:val="-2"/>
          <w:lang w:val="en-US" w:eastAsia="en-US"/>
        </w:rPr>
        <w:t xml:space="preserve">, </w:t>
      </w:r>
      <w:hyperlink r:id="rId7" w:history="1">
        <w:r w:rsidRPr="000A1A96">
          <w:rPr>
            <w:rStyle w:val="Hyperlink"/>
            <w:noProof/>
            <w:spacing w:val="-2"/>
            <w:lang w:val="en-US" w:eastAsia="en-US"/>
          </w:rPr>
          <w:t>www.hea.gov.ba</w:t>
        </w:r>
      </w:hyperlink>
      <w:r w:rsidRPr="00F5452E">
        <w:rPr>
          <w:noProof/>
          <w:color w:val="000000"/>
          <w:spacing w:val="-2"/>
          <w:lang w:val="en-US" w:eastAsia="en-US"/>
        </w:rPr>
        <w:t>) was established, additional provisions were made for higher education reforms and development of new institutional capacities.</w:t>
      </w:r>
      <w:r>
        <w:rPr>
          <w:noProof/>
          <w:color w:val="000000"/>
          <w:spacing w:val="-2"/>
          <w:lang w:val="en-US" w:eastAsia="en-US"/>
        </w:rPr>
        <w:t xml:space="preserve"> </w:t>
      </w:r>
      <w:r w:rsidRPr="00F5452E">
        <w:rPr>
          <w:noProof/>
          <w:color w:val="000000"/>
          <w:spacing w:val="-2"/>
          <w:lang w:val="en-US" w:eastAsia="en-US"/>
        </w:rPr>
        <w:t xml:space="preserve">Framework Law on Higher Education in </w:t>
      </w:r>
      <w:smartTag w:uri="urn:schemas-microsoft-com:office:smarttags" w:element="City">
        <w:smartTag w:uri="urn:schemas-microsoft-com:office:smarttags" w:element="country-region">
          <w:smartTag w:uri="urn:schemas-microsoft-com:office:smarttags" w:element="place">
            <w:r w:rsidRPr="00F5452E">
              <w:rPr>
                <w:noProof/>
                <w:color w:val="000000"/>
                <w:spacing w:val="-2"/>
                <w:lang w:val="en-US" w:eastAsia="en-US"/>
              </w:rPr>
              <w:t>Bosnia and Herzegovina</w:t>
            </w:r>
          </w:smartTag>
        </w:smartTag>
      </w:smartTag>
      <w:r w:rsidRPr="00F5452E">
        <w:rPr>
          <w:noProof/>
          <w:color w:val="000000"/>
          <w:spacing w:val="-2"/>
          <w:lang w:val="en-US" w:eastAsia="en-US"/>
        </w:rPr>
        <w:t xml:space="preserve"> (FLHE)</w:t>
      </w:r>
      <w:r>
        <w:rPr>
          <w:noProof/>
          <w:color w:val="000000"/>
          <w:spacing w:val="-2"/>
          <w:lang w:val="en-US" w:eastAsia="en-US"/>
        </w:rPr>
        <w:t xml:space="preserve"> </w:t>
      </w:r>
      <w:r>
        <w:t>stipulates joint implementation of Bologna Process, but ministries are authorized to adopted policies and priorities that they find as appropriate. Ministry of Civil Affairs at the State level has a coordination role as well as the Conference of Educational Ministers (composed by all educational ministers). Coordination of educational policies has been the most challenging task in the implementation of reforms.</w:t>
      </w:r>
    </w:p>
    <w:p w:rsidR="00E7044E" w:rsidRDefault="00E7044E" w:rsidP="00F5452E">
      <w:pPr>
        <w:shd w:val="clear" w:color="auto" w:fill="FFFFFF"/>
        <w:tabs>
          <w:tab w:val="left" w:pos="542"/>
        </w:tabs>
        <w:jc w:val="both"/>
        <w:rPr>
          <w:noProof/>
          <w:color w:val="000000"/>
          <w:spacing w:val="-2"/>
          <w:lang w:val="en-US" w:eastAsia="en-US"/>
        </w:rPr>
      </w:pPr>
    </w:p>
    <w:p w:rsidR="00E7044E" w:rsidRDefault="00E7044E" w:rsidP="00F5452E">
      <w:pPr>
        <w:shd w:val="clear" w:color="auto" w:fill="FFFFFF"/>
        <w:tabs>
          <w:tab w:val="left" w:pos="542"/>
        </w:tabs>
        <w:jc w:val="both"/>
        <w:rPr>
          <w:noProof/>
          <w:color w:val="000000"/>
          <w:spacing w:val="-2"/>
          <w:lang w:val="en-US" w:eastAsia="en-US"/>
        </w:rPr>
      </w:pPr>
      <w:r w:rsidRPr="009E2285">
        <w:t>According to the data provided by the Agency for Stati</w:t>
      </w:r>
      <w:r>
        <w:t xml:space="preserve">stics of Bosnia and </w:t>
      </w:r>
      <w:smartTag w:uri="urn:schemas-microsoft-com:office:smarttags" w:element="City">
        <w:smartTag w:uri="urn:schemas-microsoft-com:office:smarttags" w:element="country-region">
          <w:r>
            <w:t>Herzegovina</w:t>
          </w:r>
        </w:smartTag>
      </w:smartTag>
      <w:r w:rsidRPr="009E2285">
        <w:t xml:space="preserve">, in </w:t>
      </w:r>
      <w:smartTag w:uri="urn:schemas-microsoft-com:office:smarttags" w:element="City">
        <w:smartTag w:uri="urn:schemas-microsoft-com:office:smarttags" w:element="country-region">
          <w:smartTag w:uri="urn:schemas-microsoft-com:office:smarttags" w:element="place">
            <w:r w:rsidRPr="009E2285">
              <w:t>Bosnia and Herze</w:t>
            </w:r>
            <w:r>
              <w:t>govina</w:t>
            </w:r>
          </w:smartTag>
        </w:smartTag>
      </w:smartTag>
      <w:r>
        <w:t>, in 2011, there were 124.</w:t>
      </w:r>
      <w:r w:rsidRPr="009E2285">
        <w:t>036 students pursuing their degrees in 37 higher education institutions</w:t>
      </w:r>
      <w:r>
        <w:t xml:space="preserve"> (number of institutions for 2012 is 44)</w:t>
      </w:r>
      <w:r w:rsidRPr="009E2285">
        <w:t>.  According to the Framework law, higher education institution</w:t>
      </w:r>
      <w:r>
        <w:t>s are universities and colleges</w:t>
      </w:r>
      <w:r w:rsidRPr="009E2285">
        <w:t xml:space="preserve">. Eight public universities and two public colleges account for the largest number of students. Besides the 10 public HEIs, there are 14 private universities and 13 private colleges operating in </w:t>
      </w:r>
      <w:smartTag w:uri="urn:schemas-microsoft-com:office:smarttags" w:element="City">
        <w:smartTag w:uri="urn:schemas-microsoft-com:office:smarttags" w:element="country-region">
          <w:smartTag w:uri="urn:schemas-microsoft-com:office:smarttags" w:element="place">
            <w:r w:rsidRPr="009E2285">
              <w:t>Bosnia and Herzegovina</w:t>
            </w:r>
          </w:smartTag>
        </w:smartTag>
      </w:smartTag>
      <w:r w:rsidRPr="009E2285">
        <w:t>. It is estimated that 15 % of students study at private higher education institutions. According to the data the Agency for Development of Higher Education and Quality Assurance collected from both official and public sources, in the current academic year there are 620 study programs of the first cycle, 427 study programs of the second cycle and 61 doctoral degrees being offered at 37 higher education institutions. In 2010</w:t>
      </w:r>
      <w:r>
        <w:t>,</w:t>
      </w:r>
      <w:r w:rsidRPr="009E2285">
        <w:t xml:space="preserve"> 18</w:t>
      </w:r>
      <w:r>
        <w:t>.</w:t>
      </w:r>
      <w:r w:rsidRPr="009E2285">
        <w:t>177 students obtained their bachelor's degree (complet</w:t>
      </w:r>
      <w:r>
        <w:t>ed the first cycle of study), 1.</w:t>
      </w:r>
      <w:r w:rsidRPr="009E2285">
        <w:t xml:space="preserve">298 students obtained their master's degree and the Master of Science degree, and 205 PhD students received their doctoral degrees. In Bosnia and </w:t>
      </w:r>
      <w:r>
        <w:t>Herzegovina there are totally 8.</w:t>
      </w:r>
      <w:r w:rsidRPr="009E2285">
        <w:t>643  teachers and external associates employed in higher education institutions</w:t>
      </w:r>
      <w:r>
        <w:t xml:space="preserve"> (</w:t>
      </w:r>
      <w:r w:rsidRPr="00F62996">
        <w:t xml:space="preserve">The Agency for Statistics of B&amp;H: </w:t>
      </w:r>
      <w:r w:rsidRPr="00F62996">
        <w:rPr>
          <w:i/>
        </w:rPr>
        <w:t>''Given that teachers and external associates can teach at two or more higher education institutions, the given number as full-time equivalent is merely an approximation</w:t>
      </w:r>
      <w:r w:rsidRPr="00F62996">
        <w:t>''</w:t>
      </w:r>
      <w:r>
        <w:t>)</w:t>
      </w:r>
      <w:r w:rsidRPr="009E2285">
        <w:t>.</w:t>
      </w:r>
    </w:p>
    <w:p w:rsidR="00E7044E" w:rsidRPr="00F5452E" w:rsidRDefault="00E7044E" w:rsidP="00F5452E">
      <w:pPr>
        <w:shd w:val="clear" w:color="auto" w:fill="FFFFFF"/>
        <w:tabs>
          <w:tab w:val="left" w:pos="542"/>
        </w:tabs>
        <w:jc w:val="both"/>
        <w:rPr>
          <w:noProof/>
          <w:color w:val="000000"/>
          <w:spacing w:val="-2"/>
          <w:lang w:val="en-US" w:eastAsia="en-US"/>
        </w:rPr>
      </w:pPr>
    </w:p>
    <w:p w:rsidR="00E7044E" w:rsidRDefault="00E7044E" w:rsidP="00F5452E">
      <w:pPr>
        <w:shd w:val="clear" w:color="auto" w:fill="FFFFFF"/>
        <w:tabs>
          <w:tab w:val="left" w:pos="542"/>
        </w:tabs>
        <w:jc w:val="both"/>
        <w:rPr>
          <w:noProof/>
          <w:color w:val="000000"/>
          <w:spacing w:val="-2"/>
          <w:lang w:val="en-US" w:eastAsia="en-US"/>
        </w:rPr>
      </w:pPr>
      <w:r w:rsidRPr="00F5452E">
        <w:rPr>
          <w:noProof/>
          <w:color w:val="000000"/>
          <w:spacing w:val="-2"/>
          <w:lang w:val="en-US" w:eastAsia="en-US"/>
        </w:rPr>
        <w:t xml:space="preserve">Competences of the Agency are provided for in Article 48, 49 and 50 of the </w:t>
      </w:r>
      <w:r>
        <w:rPr>
          <w:noProof/>
          <w:color w:val="000000"/>
          <w:spacing w:val="-2"/>
          <w:lang w:val="en-US" w:eastAsia="en-US"/>
        </w:rPr>
        <w:t>FLHE</w:t>
      </w:r>
      <w:r w:rsidRPr="00F5452E">
        <w:rPr>
          <w:noProof/>
          <w:color w:val="000000"/>
          <w:spacing w:val="-2"/>
          <w:lang w:val="en-US" w:eastAsia="en-US"/>
        </w:rPr>
        <w:t>. In the field of development of higher education the competences of the Agency refer</w:t>
      </w:r>
      <w:r>
        <w:rPr>
          <w:noProof/>
          <w:color w:val="000000"/>
          <w:spacing w:val="-2"/>
          <w:lang w:val="en-US" w:eastAsia="en-US"/>
        </w:rPr>
        <w:t>s</w:t>
      </w:r>
      <w:r w:rsidRPr="00F5452E">
        <w:rPr>
          <w:noProof/>
          <w:color w:val="000000"/>
          <w:spacing w:val="-2"/>
          <w:lang w:val="en-US" w:eastAsia="en-US"/>
        </w:rPr>
        <w:t xml:space="preserve"> to the adoption of criteria for accreditation of higher education institutions and norms for determining minimum standards in higher education, recommendations to the Ministry of Republ</w:t>
      </w:r>
      <w:r>
        <w:rPr>
          <w:noProof/>
          <w:color w:val="000000"/>
          <w:spacing w:val="-2"/>
          <w:lang w:val="en-US" w:eastAsia="en-US"/>
        </w:rPr>
        <w:t xml:space="preserve">ika </w:t>
      </w:r>
      <w:r w:rsidRPr="00F5452E">
        <w:rPr>
          <w:noProof/>
          <w:color w:val="000000"/>
          <w:spacing w:val="-2"/>
          <w:lang w:val="en-US" w:eastAsia="en-US"/>
        </w:rPr>
        <w:t>Srpska, cantonal ministries and Brčko District of Bosnia and Herzegovina on criteria and standards for establishment and closure of higher education institutions and restructuring of study programs, provision of advice to competent ministries on issues relating to work and development policies, determining standards of quality, quality analysis, giving recommendations on the remedy of shortcomings in the quality of studies and higher education institutions, representing Bosnia and Herzegovina in international organizations for quality in higher education, and other competences laid down by the FLHE. In the field of accreditation the Agency is empowered to set criteria for selection and establishment of the list of national and international experts that conduct quality assessment and review and give recommendations on accreditation of higher education institutions and study programs, appoint panels for accreditation of higher education institutions and study programs, select experts from the list of experts, give recommendations on each conducted accreditation, review compliance of the decision on accreditation with criteria and norms for determining minimum standards in higher education and keep a National register of accredited higher education institutions. Article 50 lays down that the Agency shall elaborate a manual on the model and content of diploma and diploma supplement issued by accredited higher education institutions.</w:t>
      </w:r>
    </w:p>
    <w:p w:rsidR="00E7044E" w:rsidRDefault="00E7044E" w:rsidP="00F5452E">
      <w:pPr>
        <w:shd w:val="clear" w:color="auto" w:fill="FFFFFF"/>
        <w:tabs>
          <w:tab w:val="left" w:pos="542"/>
        </w:tabs>
        <w:jc w:val="both"/>
        <w:rPr>
          <w:noProof/>
          <w:color w:val="000000"/>
          <w:spacing w:val="-2"/>
          <w:lang w:val="en-US" w:eastAsia="en-US"/>
        </w:rPr>
      </w:pPr>
    </w:p>
    <w:p w:rsidR="00E7044E" w:rsidRPr="00F5452E" w:rsidRDefault="00E7044E" w:rsidP="00F5452E">
      <w:pPr>
        <w:shd w:val="clear" w:color="auto" w:fill="FFFFFF"/>
        <w:tabs>
          <w:tab w:val="left" w:pos="542"/>
        </w:tabs>
        <w:jc w:val="both"/>
        <w:rPr>
          <w:noProof/>
          <w:color w:val="000000"/>
          <w:spacing w:val="-2"/>
          <w:lang w:val="en-US" w:eastAsia="en-US"/>
        </w:rPr>
      </w:pPr>
      <w:r w:rsidRPr="009E2285">
        <w:t xml:space="preserve">The Agency is fully governmental, </w:t>
      </w:r>
      <w:r>
        <w:t xml:space="preserve">even though it was established </w:t>
      </w:r>
      <w:r w:rsidRPr="009E2285">
        <w:t>as an “independent public organization”. Top management of the Agency is Director and two Deputies, appointed by Council of Ministries of BiH after the public procedure. Agency has a Steering Board, consisted by 10 members, appointed by the Parliament of BiH after the public procedure. The half of Steering Board members, in accordance to FLHE, has to be full professors. Agency has 20 employees: Director, two Deputies, 9 in the status of “civil servant” and 8 supporting staff. Agency is fully operational.</w:t>
      </w:r>
    </w:p>
    <w:p w:rsidR="00E7044E" w:rsidRPr="00F5452E" w:rsidRDefault="00E7044E" w:rsidP="00F5452E">
      <w:pPr>
        <w:shd w:val="clear" w:color="auto" w:fill="FFFFFF"/>
        <w:tabs>
          <w:tab w:val="left" w:pos="542"/>
        </w:tabs>
        <w:jc w:val="both"/>
        <w:rPr>
          <w:noProof/>
          <w:color w:val="000000"/>
          <w:spacing w:val="-2"/>
          <w:lang w:val="en-US" w:eastAsia="en-US"/>
        </w:rPr>
      </w:pPr>
    </w:p>
    <w:p w:rsidR="00E7044E" w:rsidRPr="00F5452E" w:rsidRDefault="00E7044E" w:rsidP="00F5452E">
      <w:pPr>
        <w:shd w:val="clear" w:color="auto" w:fill="FFFFFF"/>
        <w:tabs>
          <w:tab w:val="left" w:pos="542"/>
        </w:tabs>
        <w:jc w:val="both"/>
        <w:rPr>
          <w:noProof/>
          <w:color w:val="000000"/>
          <w:spacing w:val="-2"/>
          <w:lang w:val="en-US" w:eastAsia="en-US"/>
        </w:rPr>
      </w:pPr>
      <w:r w:rsidRPr="00F5452E">
        <w:rPr>
          <w:noProof/>
          <w:color w:val="000000"/>
          <w:spacing w:val="-2"/>
          <w:lang w:val="en-US" w:eastAsia="en-US"/>
        </w:rPr>
        <w:t xml:space="preserve">From the very beginning and within the limits of its authority, the Agency has been actively involved in the implementation of higher education reforms. </w:t>
      </w:r>
      <w:r>
        <w:rPr>
          <w:noProof/>
          <w:color w:val="000000"/>
          <w:spacing w:val="-2"/>
          <w:lang w:val="en-US" w:eastAsia="en-US"/>
        </w:rPr>
        <w:t>T</w:t>
      </w:r>
      <w:r w:rsidRPr="00F5452E">
        <w:rPr>
          <w:noProof/>
          <w:color w:val="000000"/>
          <w:spacing w:val="-2"/>
          <w:lang w:val="en-US" w:eastAsia="en-US"/>
        </w:rPr>
        <w:t xml:space="preserve">he Agency has made continuous efforts to raise awareness about the importance of quality assurance in higher education through a wide range of communication activities, targeting in particular the academic community that has the primary responsibility for quality assurance in higher education. Fully aware of the fact that quality assurance mechanisms, either external or internal, would be merely mechanical processes if they did not imply development of culture of quality as well, the Agency dedicated part of its activities to promoting this vital element. The Agency has established an excellent cooperation with quality assurance agencies from the Southeast Europe and EU as well, and has until now signed four memoranda of understanding with agencies from Germany, Austria, Bulgaria and Russia. The Agency has become a full member of the International Network for Quality Assurance </w:t>
      </w:r>
      <w:r>
        <w:rPr>
          <w:noProof/>
          <w:color w:val="000000"/>
          <w:spacing w:val="-2"/>
          <w:lang w:val="en-US" w:eastAsia="en-US"/>
        </w:rPr>
        <w:t>A</w:t>
      </w:r>
      <w:r w:rsidRPr="00F5452E">
        <w:rPr>
          <w:noProof/>
          <w:color w:val="000000"/>
          <w:spacing w:val="-2"/>
          <w:lang w:val="en-US" w:eastAsia="en-US"/>
        </w:rPr>
        <w:t>gencies in Higher Education (INQAAHE), the Central and Eastern European Network of Quality Assurance Agencies in Higher Education (CEENQA), and has been granted the associate membership of the European Association for Quality Assurance (ENQA).</w:t>
      </w:r>
    </w:p>
    <w:p w:rsidR="00E7044E" w:rsidRPr="00F5452E" w:rsidRDefault="00E7044E" w:rsidP="00F5452E">
      <w:pPr>
        <w:shd w:val="clear" w:color="auto" w:fill="FFFFFF"/>
        <w:tabs>
          <w:tab w:val="left" w:pos="542"/>
        </w:tabs>
        <w:jc w:val="both"/>
        <w:rPr>
          <w:noProof/>
          <w:color w:val="000000"/>
          <w:spacing w:val="-2"/>
          <w:lang w:val="en-US" w:eastAsia="en-US"/>
        </w:rPr>
      </w:pPr>
    </w:p>
    <w:p w:rsidR="00E7044E" w:rsidRDefault="00E7044E" w:rsidP="00F5452E">
      <w:pPr>
        <w:shd w:val="clear" w:color="auto" w:fill="FFFFFF"/>
        <w:tabs>
          <w:tab w:val="left" w:pos="542"/>
        </w:tabs>
        <w:jc w:val="both"/>
        <w:rPr>
          <w:noProof/>
          <w:color w:val="000000"/>
          <w:spacing w:val="-2"/>
          <w:lang w:val="en-US" w:eastAsia="en-US"/>
        </w:rPr>
      </w:pPr>
      <w:r w:rsidRPr="00F5452E">
        <w:rPr>
          <w:noProof/>
          <w:color w:val="000000"/>
          <w:spacing w:val="-2"/>
          <w:lang w:val="en-US" w:eastAsia="en-US"/>
        </w:rPr>
        <w:t>So far, Agency adopted documents</w:t>
      </w:r>
      <w:r>
        <w:rPr>
          <w:noProof/>
          <w:color w:val="000000"/>
          <w:spacing w:val="-2"/>
          <w:lang w:val="en-US" w:eastAsia="en-US"/>
        </w:rPr>
        <w:t xml:space="preserve"> which could be found at the following link:</w:t>
      </w:r>
    </w:p>
    <w:p w:rsidR="00E7044E" w:rsidRPr="00F5452E" w:rsidRDefault="00E7044E" w:rsidP="00F5452E">
      <w:pPr>
        <w:shd w:val="clear" w:color="auto" w:fill="FFFFFF"/>
        <w:tabs>
          <w:tab w:val="left" w:pos="542"/>
        </w:tabs>
        <w:jc w:val="both"/>
        <w:rPr>
          <w:noProof/>
          <w:color w:val="000000"/>
          <w:spacing w:val="-2"/>
          <w:lang w:val="en-US" w:eastAsia="en-US"/>
        </w:rPr>
      </w:pPr>
      <w:r>
        <w:rPr>
          <w:noProof/>
          <w:color w:val="000000"/>
          <w:spacing w:val="-2"/>
          <w:lang w:val="en-US" w:eastAsia="en-US"/>
        </w:rPr>
        <w:t>(</w:t>
      </w:r>
      <w:hyperlink r:id="rId8" w:history="1">
        <w:r w:rsidRPr="000A1A96">
          <w:rPr>
            <w:rStyle w:val="Hyperlink"/>
            <w:noProof/>
            <w:spacing w:val="-2"/>
            <w:lang w:val="en-US" w:eastAsia="en-US"/>
          </w:rPr>
          <w:t>http://hea.gov.ba/Dokumenti/dokumenti_agencije/Archive.aspx?template_id=52&amp;pageIndex=1&amp;langTag=en-US</w:t>
        </w:r>
      </w:hyperlink>
      <w:r>
        <w:rPr>
          <w:noProof/>
          <w:color w:val="000000"/>
          <w:spacing w:val="-2"/>
          <w:lang w:val="en-US" w:eastAsia="en-US"/>
        </w:rPr>
        <w:t xml:space="preserve"> ).</w:t>
      </w:r>
    </w:p>
    <w:p w:rsidR="00E7044E" w:rsidRPr="00F5452E" w:rsidRDefault="00E7044E" w:rsidP="00F5452E">
      <w:pPr>
        <w:shd w:val="clear" w:color="auto" w:fill="FFFFFF"/>
        <w:tabs>
          <w:tab w:val="left" w:pos="542"/>
        </w:tabs>
        <w:jc w:val="both"/>
        <w:rPr>
          <w:noProof/>
          <w:color w:val="000000"/>
          <w:spacing w:val="-2"/>
          <w:lang w:val="en-US" w:eastAsia="en-US"/>
        </w:rPr>
      </w:pPr>
    </w:p>
    <w:p w:rsidR="00E7044E" w:rsidRPr="00F5452E" w:rsidRDefault="00E7044E" w:rsidP="00F5452E">
      <w:pPr>
        <w:shd w:val="clear" w:color="auto" w:fill="FFFFFF"/>
        <w:tabs>
          <w:tab w:val="left" w:pos="542"/>
        </w:tabs>
        <w:jc w:val="both"/>
        <w:rPr>
          <w:noProof/>
          <w:color w:val="000000"/>
          <w:spacing w:val="-2"/>
          <w:lang w:val="en-US" w:eastAsia="en-US"/>
        </w:rPr>
      </w:pPr>
      <w:r w:rsidRPr="00F5452E">
        <w:rPr>
          <w:noProof/>
          <w:color w:val="000000"/>
          <w:spacing w:val="-2"/>
          <w:lang w:val="en-US" w:eastAsia="en-US"/>
        </w:rPr>
        <w:t>List of domestic and international experts to provide assessment and conduct quality reviews and give recommendation on accreditation of higher education institutions and study programs in BiH is created in the public procedures. Totally 334 experts divided in four categories (academic community, students, labor market and international experts) are on the list. Trainings within the experts were conducted. Trainings of quality managers at the all 44 higher education institutions were conducted as well. All higher education institutions have established their internal system of QA and have working on the self-evaluations in sense of preparation for the process of accreditation.</w:t>
      </w:r>
    </w:p>
    <w:p w:rsidR="00E7044E" w:rsidRPr="00F5452E" w:rsidRDefault="00E7044E" w:rsidP="00F5452E">
      <w:pPr>
        <w:shd w:val="clear" w:color="auto" w:fill="FFFFFF"/>
        <w:tabs>
          <w:tab w:val="left" w:pos="542"/>
        </w:tabs>
        <w:jc w:val="both"/>
        <w:rPr>
          <w:noProof/>
          <w:color w:val="000000"/>
          <w:spacing w:val="-2"/>
          <w:lang w:val="en-US" w:eastAsia="en-US"/>
        </w:rPr>
      </w:pPr>
    </w:p>
    <w:p w:rsidR="00E7044E" w:rsidRPr="00F5452E" w:rsidRDefault="00E7044E" w:rsidP="00F5452E">
      <w:pPr>
        <w:shd w:val="clear" w:color="auto" w:fill="FFFFFF"/>
        <w:tabs>
          <w:tab w:val="left" w:pos="542"/>
        </w:tabs>
        <w:jc w:val="both"/>
        <w:rPr>
          <w:noProof/>
          <w:color w:val="000000"/>
          <w:spacing w:val="-2"/>
          <w:lang w:val="en-US" w:eastAsia="en-US"/>
        </w:rPr>
      </w:pPr>
      <w:r w:rsidRPr="00F5452E">
        <w:rPr>
          <w:noProof/>
          <w:color w:val="000000"/>
          <w:spacing w:val="-2"/>
          <w:lang w:val="en-US" w:eastAsia="en-US"/>
        </w:rPr>
        <w:t xml:space="preserve">Process of accreditation of higher education institutions against the Criteria for Accreditation has recently started. Five of 44 institutions have applied for accreditation and external panels have been appointed. Through the </w:t>
      </w:r>
      <w:r>
        <w:rPr>
          <w:noProof/>
          <w:color w:val="000000"/>
          <w:spacing w:val="-2"/>
          <w:lang w:val="en-US" w:eastAsia="en-US"/>
        </w:rPr>
        <w:t>EU Tempus Project “</w:t>
      </w:r>
      <w:r>
        <w:rPr>
          <w:i/>
          <w:noProof/>
        </w:rPr>
        <w:t>EU standards for accreditation of study programs on BH universities</w:t>
      </w:r>
      <w:r>
        <w:rPr>
          <w:noProof/>
        </w:rPr>
        <w:t xml:space="preserve"> – ESABIH” </w:t>
      </w:r>
      <w:r w:rsidRPr="00F5452E">
        <w:rPr>
          <w:noProof/>
          <w:color w:val="000000"/>
          <w:spacing w:val="-2"/>
          <w:lang w:val="en-US" w:eastAsia="en-US"/>
        </w:rPr>
        <w:t xml:space="preserve"> project Criteria for the Accreditation of Study Programs are developed and pilot accreditation of the 33 study programs is conducted.</w:t>
      </w:r>
    </w:p>
    <w:p w:rsidR="00E7044E" w:rsidRPr="00F5452E" w:rsidRDefault="00E7044E" w:rsidP="00F5452E">
      <w:pPr>
        <w:shd w:val="clear" w:color="auto" w:fill="FFFFFF"/>
        <w:tabs>
          <w:tab w:val="left" w:pos="542"/>
        </w:tabs>
        <w:jc w:val="both"/>
        <w:rPr>
          <w:noProof/>
          <w:color w:val="000000"/>
          <w:spacing w:val="-2"/>
          <w:lang w:val="en-US" w:eastAsia="en-US"/>
        </w:rPr>
      </w:pPr>
    </w:p>
    <w:p w:rsidR="00E7044E" w:rsidRDefault="00E7044E" w:rsidP="00F5452E">
      <w:pPr>
        <w:shd w:val="clear" w:color="auto" w:fill="FFFFFF"/>
        <w:tabs>
          <w:tab w:val="left" w:pos="542"/>
        </w:tabs>
        <w:jc w:val="both"/>
        <w:rPr>
          <w:noProof/>
          <w:color w:val="000000"/>
          <w:spacing w:val="-2"/>
          <w:lang w:val="en-US" w:eastAsia="en-US"/>
        </w:rPr>
      </w:pPr>
      <w:r w:rsidRPr="00451751">
        <w:rPr>
          <w:noProof/>
          <w:color w:val="000000"/>
          <w:spacing w:val="-2"/>
          <w:lang w:val="en-US" w:eastAsia="en-US"/>
        </w:rPr>
        <w:t>However, the Agency still needs further strengthening. Dividing the responsibilities among the Agency and different higher education authorities in the country in the process of external quality assurance, as well as running the appropriate strategy of quality assurance of higher education institutions and study programs (institutional vs. programs accreditation) are very challenging topics.  The Project will strengthen the capacity of Agency’s staff and all stakeholders such as higher education institutions, ministries and other governmental structures to ultimately contribute to achievements through transfer of experience from an agency from the European Union. Although the proposed twinning methodology, which the first of all includes close connections between two similar public institutions (QA agencies), the Project has to involve stakeholders deeply. The ultimate goal of the Agency is to apply Standards and Guidelines for Quality Assurance in European Higher Education Area and to become a full member of European Association of Quality Assurance (ENQA) and to be listed in the European QA Register.</w:t>
      </w:r>
    </w:p>
    <w:p w:rsidR="00E7044E" w:rsidRDefault="00E7044E" w:rsidP="00A629D1">
      <w:pPr>
        <w:shd w:val="clear" w:color="auto" w:fill="FFFFFF"/>
        <w:tabs>
          <w:tab w:val="left" w:pos="542"/>
        </w:tabs>
        <w:jc w:val="both"/>
        <w:rPr>
          <w:noProof/>
          <w:color w:val="000000"/>
          <w:spacing w:val="-2"/>
          <w:lang w:val="en-US" w:eastAsia="en-US"/>
        </w:rPr>
      </w:pPr>
    </w:p>
    <w:p w:rsidR="00E7044E" w:rsidRPr="00A629D1" w:rsidRDefault="00E7044E" w:rsidP="00A629D1">
      <w:pPr>
        <w:shd w:val="clear" w:color="auto" w:fill="FFFFFF"/>
        <w:tabs>
          <w:tab w:val="left" w:pos="542"/>
        </w:tabs>
        <w:jc w:val="both"/>
        <w:rPr>
          <w:noProof/>
          <w:color w:val="000000"/>
          <w:spacing w:val="-2"/>
          <w:lang w:val="en-US" w:eastAsia="en-US"/>
        </w:rPr>
      </w:pPr>
    </w:p>
    <w:p w:rsidR="00E7044E" w:rsidRPr="00912D05" w:rsidRDefault="00E7044E" w:rsidP="00A629D1">
      <w:pPr>
        <w:shd w:val="clear" w:color="auto" w:fill="FFFFFF"/>
        <w:tabs>
          <w:tab w:val="left" w:pos="542"/>
        </w:tabs>
        <w:jc w:val="both"/>
        <w:rPr>
          <w:b/>
          <w:noProof/>
          <w:color w:val="000000"/>
          <w:lang w:val="en-US" w:eastAsia="en-US"/>
        </w:rPr>
      </w:pPr>
      <w:r w:rsidRPr="00912D05">
        <w:rPr>
          <w:b/>
          <w:noProof/>
          <w:color w:val="000000"/>
          <w:spacing w:val="-2"/>
          <w:lang w:val="en-US" w:eastAsia="en-US"/>
        </w:rPr>
        <w:t>3.2</w:t>
      </w:r>
      <w:r w:rsidRPr="00912D05">
        <w:rPr>
          <w:b/>
          <w:noProof/>
          <w:color w:val="000000"/>
          <w:lang w:val="en-US" w:eastAsia="en-US"/>
        </w:rPr>
        <w:tab/>
        <w:t>Linked activities</w:t>
      </w:r>
    </w:p>
    <w:p w:rsidR="00E7044E" w:rsidRDefault="00E7044E" w:rsidP="00A629D1">
      <w:pPr>
        <w:shd w:val="clear" w:color="auto" w:fill="FFFFFF"/>
        <w:tabs>
          <w:tab w:val="left" w:pos="542"/>
        </w:tabs>
        <w:jc w:val="both"/>
        <w:rPr>
          <w:noProof/>
          <w:color w:val="000000"/>
          <w:lang w:val="en-US" w:eastAsia="en-US"/>
        </w:rPr>
      </w:pPr>
    </w:p>
    <w:p w:rsidR="00E7044E" w:rsidRDefault="00E7044E" w:rsidP="002528F2">
      <w:pPr>
        <w:jc w:val="both"/>
        <w:rPr>
          <w:b/>
          <w:noProof/>
          <w:sz w:val="28"/>
          <w:szCs w:val="28"/>
          <w:lang w:eastAsia="hr-HR"/>
        </w:rPr>
      </w:pPr>
    </w:p>
    <w:p w:rsidR="00E7044E" w:rsidRDefault="00E7044E" w:rsidP="002528F2">
      <w:pPr>
        <w:jc w:val="both"/>
        <w:rPr>
          <w:i/>
          <w:noProof/>
          <w:lang w:eastAsia="hr-HR"/>
        </w:rPr>
      </w:pPr>
      <w:r>
        <w:rPr>
          <w:i/>
          <w:noProof/>
          <w:lang w:eastAsia="hr-HR"/>
        </w:rPr>
        <w:t>Project ''Support to establishment and functioning of the Agency for Development of Higher Education and Quality Assurance''</w:t>
      </w:r>
    </w:p>
    <w:p w:rsidR="00E7044E" w:rsidRDefault="00E7044E" w:rsidP="002528F2">
      <w:pPr>
        <w:jc w:val="both"/>
        <w:rPr>
          <w:b/>
          <w:noProof/>
          <w:sz w:val="28"/>
          <w:szCs w:val="28"/>
          <w:lang w:eastAsia="hr-HR"/>
        </w:rPr>
      </w:pPr>
    </w:p>
    <w:p w:rsidR="00E7044E" w:rsidRDefault="00E7044E" w:rsidP="002528F2">
      <w:pPr>
        <w:jc w:val="both"/>
        <w:rPr>
          <w:noProof/>
          <w:lang w:eastAsia="hr-HR"/>
        </w:rPr>
      </w:pPr>
      <w:r>
        <w:rPr>
          <w:noProof/>
          <w:lang w:eastAsia="hr-HR"/>
        </w:rPr>
        <w:t>Project ''Support to establishment and functioning of the Agency for Development of Higher Education and Quality Assurance'' (2009 – 2012) is financed by the Austrian Development Agency and is fully implemented by the Agency for Development of Higher Education and Quality Assurance. The main objective of the project is establishment and implementation of a functional and efficient policy development system of quality assurance in higher education.Through this project, the Agency for Development of Higher Education and Quality Assurance of BiH has received technical equipment (including 2 vehicles, eDMS system, IP telephony system, servers and other ITC equipment), and key staff of relevant ministries, academic institutions and the Agency acquired necessary skills to conduct quality assurance in accordance with European standards.The project lasted 32 months, from 1</w:t>
      </w:r>
      <w:r>
        <w:rPr>
          <w:noProof/>
          <w:vertAlign w:val="superscript"/>
          <w:lang w:eastAsia="hr-HR"/>
        </w:rPr>
        <w:t>st</w:t>
      </w:r>
      <w:r>
        <w:rPr>
          <w:noProof/>
          <w:lang w:eastAsia="hr-HR"/>
        </w:rPr>
        <w:t xml:space="preserve"> October 2009 to 31</w:t>
      </w:r>
      <w:r>
        <w:rPr>
          <w:noProof/>
          <w:vertAlign w:val="superscript"/>
          <w:lang w:eastAsia="hr-HR"/>
        </w:rPr>
        <w:t>st</w:t>
      </w:r>
      <w:r>
        <w:rPr>
          <w:noProof/>
          <w:lang w:eastAsia="hr-HR"/>
        </w:rPr>
        <w:t xml:space="preserve"> May 2012. The total project budget was € 362,848.51, of which € 310,000.00 was donation of the Austrian Development Agency while the Agency's participation was € 52,848.51.</w:t>
      </w:r>
    </w:p>
    <w:p w:rsidR="00E7044E" w:rsidRDefault="00E7044E" w:rsidP="002528F2">
      <w:pPr>
        <w:jc w:val="both"/>
        <w:rPr>
          <w:noProof/>
          <w:lang w:eastAsia="hr-HR"/>
        </w:rPr>
      </w:pPr>
    </w:p>
    <w:p w:rsidR="00E7044E" w:rsidRDefault="00E7044E" w:rsidP="002528F2">
      <w:pPr>
        <w:jc w:val="both"/>
        <w:rPr>
          <w:i/>
          <w:noProof/>
          <w:lang w:eastAsia="hr-HR"/>
        </w:rPr>
      </w:pPr>
      <w:r>
        <w:rPr>
          <w:i/>
          <w:noProof/>
          <w:lang w:eastAsia="hr-HR"/>
        </w:rPr>
        <w:t>ENQA Project „Implementing the ESG in the Balkan Region“</w:t>
      </w:r>
    </w:p>
    <w:p w:rsidR="00E7044E" w:rsidRDefault="00E7044E" w:rsidP="002528F2">
      <w:pPr>
        <w:jc w:val="both"/>
        <w:rPr>
          <w:noProof/>
          <w:lang w:eastAsia="hr-HR"/>
        </w:rPr>
      </w:pPr>
    </w:p>
    <w:p w:rsidR="00E7044E" w:rsidRDefault="00E7044E" w:rsidP="002528F2">
      <w:pPr>
        <w:jc w:val="both"/>
        <w:rPr>
          <w:noProof/>
          <w:lang w:eastAsia="hr-HR"/>
        </w:rPr>
      </w:pPr>
      <w:r>
        <w:rPr>
          <w:noProof/>
          <w:lang w:eastAsia="hr-HR"/>
        </w:rPr>
        <w:t>Regional cooperation and exchange of experiences have been increased through the new project of UNESCO and the Global Initiative on Quality Assurance Capacity of the World Bank (GIQAC) on the theme of „Implementing the ESG in the Balkan Region“. The Project aims to support the regional quality assurance agencies to comply with internationally accepted standards such as the Standards and Guidelines for Quality Assurance in the European Higher Education Area (ESG) and to create a shared pool of experts for quality assurance in higher education.  Project was implemented by ENQA and its duration was 14 month.</w:t>
      </w:r>
    </w:p>
    <w:p w:rsidR="00E7044E" w:rsidRDefault="00E7044E" w:rsidP="002528F2">
      <w:pPr>
        <w:jc w:val="both"/>
        <w:rPr>
          <w:noProof/>
          <w:lang w:eastAsia="hr-HR"/>
        </w:rPr>
      </w:pPr>
    </w:p>
    <w:p w:rsidR="00E7044E" w:rsidRDefault="00E7044E" w:rsidP="002528F2">
      <w:pPr>
        <w:jc w:val="both"/>
        <w:rPr>
          <w:i/>
          <w:noProof/>
          <w:lang w:eastAsia="hr-HR"/>
        </w:rPr>
      </w:pPr>
      <w:r>
        <w:rPr>
          <w:i/>
          <w:noProof/>
          <w:lang w:eastAsia="hr-HR"/>
        </w:rPr>
        <w:t xml:space="preserve">Tempus projects </w:t>
      </w:r>
    </w:p>
    <w:p w:rsidR="00E7044E" w:rsidRDefault="00E7044E" w:rsidP="002528F2">
      <w:pPr>
        <w:jc w:val="both"/>
        <w:rPr>
          <w:b/>
          <w:noProof/>
          <w:sz w:val="28"/>
          <w:szCs w:val="28"/>
          <w:lang w:eastAsia="hr-HR"/>
        </w:rPr>
      </w:pPr>
    </w:p>
    <w:p w:rsidR="00E7044E" w:rsidRDefault="00E7044E" w:rsidP="002528F2">
      <w:pPr>
        <w:jc w:val="both"/>
        <w:rPr>
          <w:noProof/>
          <w:lang w:eastAsia="hr-HR"/>
        </w:rPr>
      </w:pPr>
      <w:r>
        <w:rPr>
          <w:noProof/>
          <w:lang w:eastAsia="hr-HR"/>
        </w:rPr>
        <w:t xml:space="preserve">The Agency has actively participated in five EU Tempus projects related to quality assurance. </w:t>
      </w:r>
      <w:r w:rsidRPr="002528F2">
        <w:rPr>
          <w:noProof/>
          <w:lang w:eastAsia="hr-HR"/>
        </w:rPr>
        <w:t xml:space="preserve"> By those projects a special policy making system has been developed</w:t>
      </w:r>
      <w:r>
        <w:rPr>
          <w:noProof/>
          <w:lang w:eastAsia="hr-HR"/>
        </w:rPr>
        <w:t xml:space="preserve">: </w:t>
      </w:r>
    </w:p>
    <w:p w:rsidR="00E7044E" w:rsidRDefault="00E7044E" w:rsidP="002528F2">
      <w:pPr>
        <w:jc w:val="both"/>
        <w:rPr>
          <w:noProof/>
          <w:lang w:eastAsia="hr-HR"/>
        </w:rPr>
      </w:pPr>
    </w:p>
    <w:p w:rsidR="00E7044E" w:rsidRDefault="00E7044E" w:rsidP="002528F2">
      <w:pPr>
        <w:numPr>
          <w:ilvl w:val="0"/>
          <w:numId w:val="15"/>
        </w:numPr>
        <w:contextualSpacing/>
        <w:jc w:val="both"/>
        <w:rPr>
          <w:noProof/>
          <w:lang w:eastAsia="en-US"/>
        </w:rPr>
      </w:pPr>
      <w:r>
        <w:rPr>
          <w:i/>
          <w:noProof/>
        </w:rPr>
        <w:t>Strengthening Quality Assurance System within Western Balkan HEIs in Support of National and Regional Planning</w:t>
      </w:r>
      <w:r>
        <w:rPr>
          <w:noProof/>
        </w:rPr>
        <w:t xml:space="preserve"> – CUBRIK – the co-ordinator being the University of Alicante, Spain. The aim of this project is to strengthen capacities of higher education institutions toward establishing adequate internal quality system, to strengthen quality assurance agencies and increase regional cooperation. The project is entirely based on consistent implementation of ESG. Duration of the Project is 36 months (2009 – 2012), total budget is 656,323.00 €.</w:t>
      </w:r>
    </w:p>
    <w:p w:rsidR="00E7044E" w:rsidRDefault="00E7044E" w:rsidP="002528F2">
      <w:pPr>
        <w:numPr>
          <w:ilvl w:val="0"/>
          <w:numId w:val="15"/>
        </w:numPr>
        <w:contextualSpacing/>
        <w:jc w:val="both"/>
        <w:rPr>
          <w:noProof/>
        </w:rPr>
      </w:pPr>
      <w:r>
        <w:rPr>
          <w:i/>
          <w:noProof/>
        </w:rPr>
        <w:t>EU standards for accreditation of study programs on BH universities</w:t>
      </w:r>
      <w:r>
        <w:rPr>
          <w:noProof/>
        </w:rPr>
        <w:t xml:space="preserve"> – ESABIH – the co-ordinator being Katholieke Hogeschool Sint-Lieven, Belgium. Through this project Criteria for accreditation of study programmes have been developed based on which the pilot accreditation of 33 study programmes from 8 public universities was conducted. Duration of the Project is 36 months (2009 – 2012), total budget is 864,470.00 €.</w:t>
      </w:r>
    </w:p>
    <w:p w:rsidR="00E7044E" w:rsidRDefault="00E7044E" w:rsidP="002528F2">
      <w:pPr>
        <w:numPr>
          <w:ilvl w:val="0"/>
          <w:numId w:val="15"/>
        </w:numPr>
        <w:contextualSpacing/>
        <w:jc w:val="both"/>
        <w:rPr>
          <w:noProof/>
        </w:rPr>
      </w:pPr>
      <w:r>
        <w:rPr>
          <w:i/>
          <w:noProof/>
        </w:rPr>
        <w:t>Strategic Management of Higher Education Institutions Based on Integrated Quality Assurance System</w:t>
      </w:r>
      <w:r>
        <w:rPr>
          <w:noProof/>
        </w:rPr>
        <w:t xml:space="preserve"> – SHEQA. The project leader is Katholieke Hogeschool Sint-Lieven from Belgium, and the partner from Bosnia and Herzegovina is the University of Mostar. The aim of this project is to develop key performance indicators (KPI) for higher education institutions to help an institution follow progress indicators, and to support ministries and agencies in decision-making related to institutions. Through this project information system will be developed to support KPIs. Duration of the Project is 36 months (2010 – 2013), total budget is 951,350.50 €.</w:t>
      </w:r>
    </w:p>
    <w:p w:rsidR="00E7044E" w:rsidRDefault="00E7044E" w:rsidP="002528F2">
      <w:pPr>
        <w:numPr>
          <w:ilvl w:val="0"/>
          <w:numId w:val="15"/>
        </w:numPr>
        <w:contextualSpacing/>
        <w:jc w:val="both"/>
        <w:rPr>
          <w:noProof/>
        </w:rPr>
      </w:pPr>
      <w:r>
        <w:rPr>
          <w:i/>
          <w:noProof/>
        </w:rPr>
        <w:t>Building Capacity for Structural Reform in Higher Education of Western Balkan Countries</w:t>
      </w:r>
      <w:r>
        <w:rPr>
          <w:noProof/>
        </w:rPr>
        <w:t xml:space="preserve"> – STREW. The project leader is the University of Novi Sad. This regional Tempus project is focused on developing the institutional system of Western Balkan countries to support and increase reforms in and development of higher education. Duration of the Project is 36 months (2010 – 2013), total budget is 729,120.06 €.  </w:t>
      </w:r>
    </w:p>
    <w:p w:rsidR="00E7044E" w:rsidRDefault="00E7044E" w:rsidP="002528F2">
      <w:pPr>
        <w:numPr>
          <w:ilvl w:val="0"/>
          <w:numId w:val="15"/>
        </w:numPr>
        <w:contextualSpacing/>
        <w:jc w:val="both"/>
        <w:rPr>
          <w:i/>
          <w:noProof/>
        </w:rPr>
      </w:pPr>
      <w:r>
        <w:rPr>
          <w:i/>
          <w:noProof/>
        </w:rPr>
        <w:t xml:space="preserve">Embedding Quality Assurance in Doctoral Education – </w:t>
      </w:r>
      <w:r>
        <w:rPr>
          <w:noProof/>
        </w:rPr>
        <w:t>project leader is WUS Austria and Medical Faculty of the University of Heidelberg, Germany.</w:t>
      </w:r>
      <w:r w:rsidRPr="001B2F6D">
        <w:rPr>
          <w:noProof/>
        </w:rPr>
        <w:t xml:space="preserve"> </w:t>
      </w:r>
      <w:r>
        <w:rPr>
          <w:noProof/>
        </w:rPr>
        <w:t>Duration of the Project is 36 months (2011 – 2014), total budget is 876,755.05 €.</w:t>
      </w:r>
    </w:p>
    <w:p w:rsidR="00E7044E" w:rsidRDefault="00E7044E" w:rsidP="002528F2">
      <w:pPr>
        <w:jc w:val="both"/>
        <w:rPr>
          <w:noProof/>
          <w:lang w:eastAsia="hr-HR"/>
        </w:rPr>
      </w:pPr>
    </w:p>
    <w:p w:rsidR="00E7044E" w:rsidRDefault="00E7044E" w:rsidP="002528F2">
      <w:pPr>
        <w:jc w:val="both"/>
        <w:rPr>
          <w:i/>
          <w:noProof/>
          <w:lang w:eastAsia="hr-HR"/>
        </w:rPr>
      </w:pPr>
      <w:r>
        <w:rPr>
          <w:i/>
          <w:noProof/>
          <w:lang w:eastAsia="hr-HR"/>
        </w:rPr>
        <w:t>IPA Projects</w:t>
      </w:r>
    </w:p>
    <w:p w:rsidR="00E7044E" w:rsidRDefault="00E7044E" w:rsidP="002528F2">
      <w:pPr>
        <w:jc w:val="both"/>
        <w:rPr>
          <w:noProof/>
          <w:lang w:eastAsia="hr-HR"/>
        </w:rPr>
      </w:pPr>
    </w:p>
    <w:p w:rsidR="00E7044E" w:rsidRDefault="00E7044E" w:rsidP="002528F2">
      <w:pPr>
        <w:jc w:val="both"/>
        <w:rPr>
          <w:noProof/>
          <w:lang w:eastAsia="hr-HR"/>
        </w:rPr>
      </w:pPr>
      <w:r>
        <w:rPr>
          <w:noProof/>
          <w:lang w:eastAsia="hr-HR"/>
        </w:rPr>
        <w:t xml:space="preserve">The Agency has so far been involved in four IPA projects: </w:t>
      </w:r>
    </w:p>
    <w:p w:rsidR="00E7044E" w:rsidRDefault="00E7044E" w:rsidP="002528F2">
      <w:pPr>
        <w:jc w:val="both"/>
        <w:rPr>
          <w:noProof/>
          <w:lang w:eastAsia="hr-HR"/>
        </w:rPr>
      </w:pPr>
    </w:p>
    <w:p w:rsidR="00E7044E" w:rsidRDefault="00E7044E" w:rsidP="002528F2">
      <w:pPr>
        <w:numPr>
          <w:ilvl w:val="0"/>
          <w:numId w:val="16"/>
        </w:numPr>
        <w:jc w:val="both"/>
        <w:rPr>
          <w:noProof/>
          <w:lang w:eastAsia="hr-HR"/>
        </w:rPr>
      </w:pPr>
      <w:r>
        <w:rPr>
          <w:noProof/>
          <w:lang w:eastAsia="hr-HR"/>
        </w:rPr>
        <w:t>A joint project of the European Commission and the Council of Europe "Strengthening Higher Education III" –main benefiunts for HEA</w:t>
      </w:r>
    </w:p>
    <w:p w:rsidR="00E7044E" w:rsidRDefault="00E7044E" w:rsidP="002528F2">
      <w:pPr>
        <w:numPr>
          <w:ilvl w:val="0"/>
          <w:numId w:val="16"/>
        </w:numPr>
        <w:jc w:val="both"/>
        <w:rPr>
          <w:noProof/>
          <w:lang w:eastAsia="hr-HR"/>
        </w:rPr>
      </w:pPr>
      <w:r>
        <w:rPr>
          <w:noProof/>
          <w:lang w:eastAsia="hr-HR"/>
        </w:rPr>
        <w:t xml:space="preserve">"Support to Reform of Higher Education in Bosnia and Herzegovina" </w:t>
      </w:r>
    </w:p>
    <w:p w:rsidR="00E7044E" w:rsidRDefault="00E7044E" w:rsidP="00C646BC">
      <w:pPr>
        <w:ind w:left="360"/>
        <w:jc w:val="both"/>
        <w:rPr>
          <w:noProof/>
          <w:lang w:eastAsia="hr-HR"/>
        </w:rPr>
      </w:pPr>
      <w:r>
        <w:rPr>
          <w:noProof/>
          <w:lang w:eastAsia="hr-HR"/>
        </w:rPr>
        <w:t xml:space="preserve">And is still particapting in:  </w:t>
      </w:r>
    </w:p>
    <w:p w:rsidR="00E7044E" w:rsidRDefault="00E7044E" w:rsidP="002528F2">
      <w:pPr>
        <w:numPr>
          <w:ilvl w:val="0"/>
          <w:numId w:val="16"/>
        </w:numPr>
        <w:jc w:val="both"/>
        <w:rPr>
          <w:noProof/>
          <w:lang w:eastAsia="hr-HR"/>
        </w:rPr>
      </w:pPr>
      <w:r>
        <w:rPr>
          <w:noProof/>
          <w:lang w:eastAsia="hr-HR"/>
        </w:rPr>
        <w:t xml:space="preserve">"The Reform of Financing of the Higher Education in Bosnia and Herzegovina" </w:t>
      </w:r>
    </w:p>
    <w:p w:rsidR="00E7044E" w:rsidRDefault="00E7044E" w:rsidP="002528F2">
      <w:pPr>
        <w:numPr>
          <w:ilvl w:val="0"/>
          <w:numId w:val="16"/>
        </w:numPr>
        <w:jc w:val="both"/>
        <w:rPr>
          <w:noProof/>
          <w:lang w:eastAsia="hr-HR"/>
        </w:rPr>
      </w:pPr>
      <w:r>
        <w:rPr>
          <w:noProof/>
          <w:lang w:eastAsia="hr-HR"/>
        </w:rPr>
        <w:t xml:space="preserve">"Stgrenghtening Capacity Building in BiH for Human Resources Devlopment " </w:t>
      </w:r>
    </w:p>
    <w:p w:rsidR="00E7044E" w:rsidRDefault="00E7044E" w:rsidP="002528F2">
      <w:pPr>
        <w:jc w:val="both"/>
        <w:rPr>
          <w:noProof/>
          <w:lang w:eastAsia="hr-HR"/>
        </w:rPr>
      </w:pPr>
    </w:p>
    <w:p w:rsidR="00E7044E" w:rsidRDefault="00E7044E" w:rsidP="002528F2">
      <w:pPr>
        <w:jc w:val="both"/>
        <w:rPr>
          <w:noProof/>
          <w:lang w:eastAsia="hr-HR"/>
        </w:rPr>
      </w:pPr>
      <w:r>
        <w:rPr>
          <w:noProof/>
          <w:lang w:eastAsia="hr-HR"/>
        </w:rPr>
        <w:t>The agency has a bilateral Memorandums of Understanding with the following agencies:</w:t>
      </w:r>
    </w:p>
    <w:p w:rsidR="00E7044E" w:rsidRDefault="00E7044E" w:rsidP="002528F2">
      <w:pPr>
        <w:jc w:val="both"/>
        <w:rPr>
          <w:noProof/>
          <w:lang w:eastAsia="hr-HR"/>
        </w:rPr>
      </w:pPr>
    </w:p>
    <w:p w:rsidR="00E7044E" w:rsidRDefault="00E7044E" w:rsidP="002528F2">
      <w:pPr>
        <w:numPr>
          <w:ilvl w:val="0"/>
          <w:numId w:val="19"/>
        </w:numPr>
        <w:jc w:val="both"/>
        <w:rPr>
          <w:noProof/>
          <w:lang w:eastAsia="hr-HR"/>
        </w:rPr>
      </w:pPr>
      <w:r>
        <w:rPr>
          <w:noProof/>
          <w:lang w:eastAsia="hr-HR"/>
        </w:rPr>
        <w:t xml:space="preserve">Austrian Accreditation Council ÖAR, </w:t>
      </w:r>
    </w:p>
    <w:p w:rsidR="00E7044E" w:rsidRDefault="00E7044E" w:rsidP="002528F2">
      <w:pPr>
        <w:numPr>
          <w:ilvl w:val="0"/>
          <w:numId w:val="19"/>
        </w:numPr>
        <w:jc w:val="both"/>
        <w:rPr>
          <w:noProof/>
          <w:lang w:eastAsia="hr-HR"/>
        </w:rPr>
      </w:pPr>
      <w:r>
        <w:rPr>
          <w:noProof/>
          <w:lang w:eastAsia="hr-HR"/>
        </w:rPr>
        <w:t xml:space="preserve">Germany Agency EVELAG, </w:t>
      </w:r>
    </w:p>
    <w:p w:rsidR="00E7044E" w:rsidRDefault="00E7044E" w:rsidP="002528F2">
      <w:pPr>
        <w:numPr>
          <w:ilvl w:val="0"/>
          <w:numId w:val="19"/>
        </w:numPr>
        <w:jc w:val="both"/>
        <w:rPr>
          <w:noProof/>
          <w:lang w:eastAsia="hr-HR"/>
        </w:rPr>
      </w:pPr>
      <w:r>
        <w:rPr>
          <w:noProof/>
          <w:lang w:eastAsia="hr-HR"/>
        </w:rPr>
        <w:t xml:space="preserve">Bulgarian National Evaluation and Accreditation Agency NEAA, </w:t>
      </w:r>
    </w:p>
    <w:p w:rsidR="00E7044E" w:rsidRDefault="00E7044E" w:rsidP="002528F2">
      <w:pPr>
        <w:numPr>
          <w:ilvl w:val="0"/>
          <w:numId w:val="19"/>
        </w:numPr>
        <w:jc w:val="both"/>
        <w:rPr>
          <w:noProof/>
          <w:lang w:eastAsia="hr-HR"/>
        </w:rPr>
      </w:pPr>
      <w:r>
        <w:rPr>
          <w:noProof/>
          <w:lang w:eastAsia="hr-HR"/>
        </w:rPr>
        <w:t>National Centre for Public Accreditation Russia.</w:t>
      </w:r>
    </w:p>
    <w:p w:rsidR="00E7044E" w:rsidRDefault="00E7044E" w:rsidP="00A629D1">
      <w:pPr>
        <w:shd w:val="clear" w:color="auto" w:fill="FFFFFF"/>
        <w:tabs>
          <w:tab w:val="left" w:pos="542"/>
        </w:tabs>
        <w:jc w:val="both"/>
        <w:rPr>
          <w:noProof/>
          <w:color w:val="000000"/>
          <w:lang w:val="en-US" w:eastAsia="en-US"/>
        </w:rPr>
      </w:pPr>
    </w:p>
    <w:p w:rsidR="00E7044E" w:rsidRDefault="00E7044E" w:rsidP="00A629D1">
      <w:pPr>
        <w:shd w:val="clear" w:color="auto" w:fill="FFFFFF"/>
        <w:tabs>
          <w:tab w:val="left" w:pos="542"/>
        </w:tabs>
        <w:jc w:val="both"/>
        <w:rPr>
          <w:noProof/>
          <w:color w:val="000000"/>
          <w:lang w:val="en-US" w:eastAsia="en-US"/>
        </w:rPr>
      </w:pPr>
    </w:p>
    <w:p w:rsidR="00E7044E" w:rsidRPr="00912D05" w:rsidRDefault="00E7044E" w:rsidP="00A629D1">
      <w:pPr>
        <w:shd w:val="clear" w:color="auto" w:fill="FFFFFF"/>
        <w:tabs>
          <w:tab w:val="left" w:pos="542"/>
        </w:tabs>
        <w:jc w:val="both"/>
        <w:rPr>
          <w:b/>
          <w:noProof/>
          <w:color w:val="000000"/>
          <w:spacing w:val="-1"/>
          <w:lang w:val="en-US" w:eastAsia="en-US"/>
        </w:rPr>
      </w:pPr>
      <w:r w:rsidRPr="00912D05">
        <w:rPr>
          <w:b/>
          <w:noProof/>
          <w:color w:val="000000"/>
          <w:spacing w:val="-2"/>
          <w:lang w:val="en-US" w:eastAsia="en-US"/>
        </w:rPr>
        <w:t>3.3</w:t>
      </w:r>
      <w:r w:rsidRPr="00912D05">
        <w:rPr>
          <w:b/>
          <w:noProof/>
          <w:color w:val="000000"/>
          <w:lang w:val="en-US" w:eastAsia="en-US"/>
        </w:rPr>
        <w:tab/>
      </w:r>
      <w:r w:rsidRPr="00912D05">
        <w:rPr>
          <w:b/>
          <w:noProof/>
          <w:color w:val="000000"/>
          <w:spacing w:val="-1"/>
          <w:lang w:val="en-US" w:eastAsia="en-US"/>
        </w:rPr>
        <w:t>Results:</w:t>
      </w:r>
    </w:p>
    <w:p w:rsidR="00E7044E" w:rsidRDefault="00E7044E" w:rsidP="00282483">
      <w:pPr>
        <w:jc w:val="both"/>
      </w:pPr>
    </w:p>
    <w:p w:rsidR="00E7044E" w:rsidRPr="00282483" w:rsidRDefault="00E7044E" w:rsidP="00282483">
      <w:pPr>
        <w:jc w:val="both"/>
        <w:rPr>
          <w:i/>
        </w:rPr>
      </w:pPr>
      <w:r w:rsidRPr="00282483">
        <w:rPr>
          <w:i/>
        </w:rPr>
        <w:t>Mandatory results</w:t>
      </w:r>
    </w:p>
    <w:p w:rsidR="00E7044E" w:rsidRDefault="00E7044E" w:rsidP="00282483">
      <w:pPr>
        <w:jc w:val="both"/>
      </w:pPr>
    </w:p>
    <w:p w:rsidR="00E7044E" w:rsidRDefault="00E7044E" w:rsidP="00282483">
      <w:pPr>
        <w:pStyle w:val="ListParagraph"/>
        <w:numPr>
          <w:ilvl w:val="0"/>
          <w:numId w:val="20"/>
        </w:numPr>
        <w:jc w:val="both"/>
      </w:pPr>
      <w:r w:rsidRPr="000F4678">
        <w:t>Standards and Guidelines for QA in European Higher Education Area (ESG) implemented on all levels (higher education institutions, higher education authorities and QA agencies)</w:t>
      </w:r>
      <w:r>
        <w:t>;</w:t>
      </w:r>
    </w:p>
    <w:p w:rsidR="00E7044E" w:rsidRPr="000F4678" w:rsidRDefault="00E7044E" w:rsidP="00282483">
      <w:pPr>
        <w:pStyle w:val="ListParagraph"/>
        <w:numPr>
          <w:ilvl w:val="0"/>
          <w:numId w:val="20"/>
        </w:numPr>
        <w:jc w:val="both"/>
      </w:pPr>
      <w:r w:rsidRPr="000F4678">
        <w:t>All HEIs have internal QA system developed, upgraded and in implementation</w:t>
      </w:r>
      <w:r>
        <w:t>;</w:t>
      </w:r>
    </w:p>
    <w:p w:rsidR="00E7044E" w:rsidRPr="000F4678" w:rsidRDefault="00E7044E" w:rsidP="00282483">
      <w:pPr>
        <w:pStyle w:val="ListParagraph"/>
        <w:numPr>
          <w:ilvl w:val="0"/>
          <w:numId w:val="20"/>
        </w:numPr>
        <w:jc w:val="both"/>
      </w:pPr>
      <w:r w:rsidRPr="000F4678">
        <w:t xml:space="preserve">First cycle of accreditation of all BiH Higher Education institutions (HEIs) and selected number of study programs in BiH is done in accordance with ESG, </w:t>
      </w:r>
      <w:r>
        <w:t xml:space="preserve">conducted quality analyse with recommendations </w:t>
      </w:r>
      <w:r w:rsidRPr="000F4678">
        <w:t>for removal of shortcomings in the quality of studies and higher education institutions</w:t>
      </w:r>
      <w:r>
        <w:t>, after the first cycle of institutional accreditation;</w:t>
      </w:r>
    </w:p>
    <w:p w:rsidR="00E7044E" w:rsidRDefault="00E7044E" w:rsidP="00282483">
      <w:pPr>
        <w:pStyle w:val="ListParagraph"/>
        <w:numPr>
          <w:ilvl w:val="0"/>
          <w:numId w:val="20"/>
        </w:numPr>
        <w:jc w:val="both"/>
      </w:pPr>
      <w:r>
        <w:t>Accreditation C</w:t>
      </w:r>
      <w:r w:rsidRPr="000F4678">
        <w:t>riteria</w:t>
      </w:r>
      <w:r>
        <w:t xml:space="preserve"> were revised;</w:t>
      </w:r>
    </w:p>
    <w:p w:rsidR="00E7044E" w:rsidRPr="000F4678" w:rsidRDefault="00E7044E" w:rsidP="00282483">
      <w:pPr>
        <w:pStyle w:val="ListParagraph"/>
        <w:numPr>
          <w:ilvl w:val="0"/>
          <w:numId w:val="20"/>
        </w:numPr>
        <w:jc w:val="both"/>
      </w:pPr>
      <w:r>
        <w:t>T</w:t>
      </w:r>
      <w:r w:rsidRPr="000F4678">
        <w:t xml:space="preserve">he </w:t>
      </w:r>
      <w:r>
        <w:t>provisions in laws</w:t>
      </w:r>
      <w:r w:rsidRPr="000F4678">
        <w:t xml:space="preserve"> </w:t>
      </w:r>
      <w:r>
        <w:t xml:space="preserve">as well as </w:t>
      </w:r>
      <w:r w:rsidRPr="000F4678">
        <w:t xml:space="preserve">procedures of the </w:t>
      </w:r>
      <w:r>
        <w:t xml:space="preserve">higher </w:t>
      </w:r>
      <w:r w:rsidRPr="000F4678">
        <w:t xml:space="preserve">educational authorities </w:t>
      </w:r>
      <w:r>
        <w:t>related to</w:t>
      </w:r>
      <w:r w:rsidRPr="000F4678">
        <w:t xml:space="preserve"> the quality assurance of higher education</w:t>
      </w:r>
      <w:r>
        <w:t xml:space="preserve"> were analysed.</w:t>
      </w:r>
    </w:p>
    <w:p w:rsidR="00E7044E" w:rsidRDefault="00E7044E" w:rsidP="00282483">
      <w:pPr>
        <w:jc w:val="both"/>
      </w:pPr>
    </w:p>
    <w:p w:rsidR="00E7044E" w:rsidRPr="00282483" w:rsidRDefault="00E7044E" w:rsidP="00282483">
      <w:pPr>
        <w:jc w:val="both"/>
        <w:rPr>
          <w:i/>
        </w:rPr>
      </w:pPr>
      <w:r w:rsidRPr="00282483">
        <w:rPr>
          <w:i/>
        </w:rPr>
        <w:t>Specific results</w:t>
      </w:r>
    </w:p>
    <w:p w:rsidR="00E7044E" w:rsidRPr="006535E0" w:rsidRDefault="00E7044E" w:rsidP="00282483">
      <w:pPr>
        <w:jc w:val="both"/>
      </w:pPr>
    </w:p>
    <w:p w:rsidR="00E7044E" w:rsidRPr="00282483" w:rsidRDefault="00E7044E" w:rsidP="00282483">
      <w:pPr>
        <w:pStyle w:val="ListParagraph"/>
        <w:numPr>
          <w:ilvl w:val="3"/>
          <w:numId w:val="16"/>
        </w:numPr>
        <w:ind w:left="709"/>
        <w:jc w:val="both"/>
        <w:rPr>
          <w:i/>
        </w:rPr>
      </w:pPr>
      <w:r w:rsidRPr="00282483">
        <w:rPr>
          <w:i/>
        </w:rPr>
        <w:t>Institutional Development</w:t>
      </w:r>
    </w:p>
    <w:p w:rsidR="00E7044E" w:rsidRDefault="00E7044E" w:rsidP="00282483">
      <w:pPr>
        <w:jc w:val="both"/>
      </w:pPr>
    </w:p>
    <w:p w:rsidR="00E7044E" w:rsidRDefault="00E7044E" w:rsidP="00282483">
      <w:pPr>
        <w:pStyle w:val="ListParagraph"/>
        <w:numPr>
          <w:ilvl w:val="0"/>
          <w:numId w:val="21"/>
        </w:numPr>
        <w:jc w:val="both"/>
      </w:pPr>
      <w:r>
        <w:t>An</w:t>
      </w:r>
      <w:r w:rsidRPr="00381455">
        <w:t xml:space="preserve"> </w:t>
      </w:r>
      <w:r>
        <w:t xml:space="preserve">internal quality </w:t>
      </w:r>
      <w:r w:rsidRPr="00381455">
        <w:t>syst</w:t>
      </w:r>
      <w:r>
        <w:t>em of the Agency developed</w:t>
      </w:r>
    </w:p>
    <w:p w:rsidR="00E7044E" w:rsidRDefault="00E7044E" w:rsidP="00282483">
      <w:pPr>
        <w:pStyle w:val="ListParagraph"/>
        <w:numPr>
          <w:ilvl w:val="0"/>
          <w:numId w:val="21"/>
        </w:numPr>
        <w:jc w:val="both"/>
      </w:pPr>
      <w:r>
        <w:t>A</w:t>
      </w:r>
      <w:r w:rsidRPr="00381455">
        <w:t xml:space="preserve"> system of strategic planning </w:t>
      </w:r>
      <w:r>
        <w:t xml:space="preserve">of </w:t>
      </w:r>
      <w:r w:rsidRPr="00381455">
        <w:t>the Agency</w:t>
      </w:r>
      <w:r>
        <w:t xml:space="preserve"> developed</w:t>
      </w:r>
    </w:p>
    <w:p w:rsidR="00E7044E" w:rsidRPr="00381455" w:rsidRDefault="00E7044E" w:rsidP="00282483">
      <w:pPr>
        <w:pStyle w:val="ListParagraph"/>
        <w:numPr>
          <w:ilvl w:val="0"/>
          <w:numId w:val="21"/>
        </w:numPr>
        <w:jc w:val="both"/>
      </w:pPr>
      <w:r>
        <w:t>S</w:t>
      </w:r>
      <w:r w:rsidRPr="00381455">
        <w:t xml:space="preserve">elf-evaluation and external evaluation </w:t>
      </w:r>
      <w:r>
        <w:t>of the Agency conducted</w:t>
      </w:r>
    </w:p>
    <w:p w:rsidR="00E7044E" w:rsidRDefault="00E7044E" w:rsidP="00282483">
      <w:pPr>
        <w:jc w:val="both"/>
      </w:pPr>
    </w:p>
    <w:p w:rsidR="00E7044E" w:rsidRPr="00282483" w:rsidRDefault="00E7044E" w:rsidP="00282483">
      <w:pPr>
        <w:pStyle w:val="ListParagraph"/>
        <w:numPr>
          <w:ilvl w:val="3"/>
          <w:numId w:val="16"/>
        </w:numPr>
        <w:ind w:left="709"/>
        <w:jc w:val="both"/>
        <w:rPr>
          <w:i/>
        </w:rPr>
      </w:pPr>
      <w:r w:rsidRPr="00282483">
        <w:rPr>
          <w:i/>
        </w:rPr>
        <w:t>Study Tour</w:t>
      </w:r>
    </w:p>
    <w:p w:rsidR="00E7044E" w:rsidRPr="006535E0" w:rsidRDefault="00E7044E" w:rsidP="00282483">
      <w:pPr>
        <w:jc w:val="both"/>
      </w:pPr>
    </w:p>
    <w:p w:rsidR="00E7044E" w:rsidRPr="00CB58AB" w:rsidRDefault="00E7044E" w:rsidP="00CB58AB">
      <w:pPr>
        <w:pStyle w:val="ListParagraph"/>
        <w:numPr>
          <w:ilvl w:val="0"/>
          <w:numId w:val="43"/>
        </w:numPr>
        <w:jc w:val="both"/>
        <w:rPr>
          <w:i/>
        </w:rPr>
      </w:pPr>
      <w:r>
        <w:t xml:space="preserve">Links with two </w:t>
      </w:r>
      <w:r w:rsidRPr="00381455">
        <w:t xml:space="preserve">similar Agencies in EU </w:t>
      </w:r>
      <w:r>
        <w:t xml:space="preserve"> established </w:t>
      </w:r>
    </w:p>
    <w:p w:rsidR="00E7044E" w:rsidRDefault="00E7044E" w:rsidP="00CB58AB">
      <w:pPr>
        <w:pStyle w:val="ListParagraph"/>
        <w:ind w:left="349"/>
        <w:jc w:val="both"/>
        <w:rPr>
          <w:i/>
        </w:rPr>
      </w:pPr>
    </w:p>
    <w:p w:rsidR="00E7044E" w:rsidRPr="00CB58AB" w:rsidRDefault="00E7044E" w:rsidP="00CB58AB">
      <w:pPr>
        <w:pStyle w:val="ListParagraph"/>
        <w:ind w:left="349"/>
        <w:jc w:val="both"/>
        <w:rPr>
          <w:i/>
        </w:rPr>
      </w:pPr>
    </w:p>
    <w:p w:rsidR="00E7044E" w:rsidRPr="00282483" w:rsidRDefault="00E7044E" w:rsidP="00CB58AB">
      <w:pPr>
        <w:pStyle w:val="ListParagraph"/>
        <w:ind w:left="349"/>
        <w:jc w:val="both"/>
        <w:rPr>
          <w:i/>
        </w:rPr>
      </w:pPr>
      <w:r>
        <w:rPr>
          <w:i/>
        </w:rPr>
        <w:t xml:space="preserve">3. </w:t>
      </w:r>
      <w:r w:rsidRPr="00282483">
        <w:rPr>
          <w:i/>
        </w:rPr>
        <w:t>Staff Capacity Building</w:t>
      </w:r>
    </w:p>
    <w:p w:rsidR="00E7044E" w:rsidRDefault="00E7044E" w:rsidP="00282483">
      <w:pPr>
        <w:jc w:val="both"/>
      </w:pPr>
    </w:p>
    <w:p w:rsidR="00E7044E" w:rsidRDefault="00E7044E" w:rsidP="00282483">
      <w:pPr>
        <w:pStyle w:val="ListParagraph"/>
        <w:numPr>
          <w:ilvl w:val="0"/>
          <w:numId w:val="22"/>
        </w:numPr>
        <w:jc w:val="both"/>
      </w:pPr>
      <w:r w:rsidRPr="00381455">
        <w:t>Institutional and HR capacities strengthened</w:t>
      </w:r>
    </w:p>
    <w:p w:rsidR="00E7044E" w:rsidRPr="00381455" w:rsidRDefault="00E7044E" w:rsidP="00282483">
      <w:pPr>
        <w:pStyle w:val="ListParagraph"/>
        <w:numPr>
          <w:ilvl w:val="0"/>
          <w:numId w:val="22"/>
        </w:numPr>
        <w:jc w:val="both"/>
      </w:pPr>
      <w:r>
        <w:t xml:space="preserve">Joint </w:t>
      </w:r>
      <w:r w:rsidRPr="00381455">
        <w:t>training</w:t>
      </w:r>
      <w:r>
        <w:t>s</w:t>
      </w:r>
      <w:r w:rsidRPr="00381455">
        <w:t xml:space="preserve"> for </w:t>
      </w:r>
      <w:r>
        <w:t>all stakeholders (</w:t>
      </w:r>
      <w:r w:rsidRPr="00381455">
        <w:t>QA managers at higher education institutions, training of civil servants in ministries, experts and Agency</w:t>
      </w:r>
      <w:r>
        <w:t>’s</w:t>
      </w:r>
      <w:r w:rsidRPr="00381455">
        <w:t xml:space="preserve"> staff</w:t>
      </w:r>
      <w:r>
        <w:t>) organised.</w:t>
      </w:r>
    </w:p>
    <w:p w:rsidR="00E7044E" w:rsidRPr="00A629D1" w:rsidRDefault="00E7044E" w:rsidP="00A629D1">
      <w:pPr>
        <w:shd w:val="clear" w:color="auto" w:fill="FFFFFF"/>
        <w:ind w:left="542"/>
        <w:jc w:val="both"/>
        <w:rPr>
          <w:noProof/>
          <w:lang w:val="en-US"/>
        </w:rPr>
      </w:pPr>
    </w:p>
    <w:p w:rsidR="00E7044E" w:rsidRPr="00912D05" w:rsidRDefault="00E7044E" w:rsidP="00562698">
      <w:pPr>
        <w:widowControl w:val="0"/>
        <w:numPr>
          <w:ilvl w:val="0"/>
          <w:numId w:val="2"/>
        </w:numPr>
        <w:shd w:val="clear" w:color="auto" w:fill="FFFFFF"/>
        <w:tabs>
          <w:tab w:val="left" w:pos="542"/>
        </w:tabs>
        <w:autoSpaceDE w:val="0"/>
        <w:autoSpaceDN w:val="0"/>
        <w:adjustRightInd w:val="0"/>
        <w:ind w:left="542" w:right="960" w:hanging="542"/>
        <w:jc w:val="both"/>
        <w:rPr>
          <w:b/>
          <w:noProof/>
          <w:color w:val="000000"/>
          <w:lang w:val="en-US" w:eastAsia="en-US"/>
        </w:rPr>
      </w:pPr>
      <w:r w:rsidRPr="00912D05">
        <w:rPr>
          <w:b/>
          <w:noProof/>
          <w:color w:val="000000"/>
          <w:lang w:val="en-US" w:eastAsia="en-US"/>
        </w:rPr>
        <w:t xml:space="preserve">Activities: </w:t>
      </w:r>
    </w:p>
    <w:p w:rsidR="00E7044E" w:rsidRDefault="00E7044E" w:rsidP="00562698">
      <w:pPr>
        <w:widowControl w:val="0"/>
        <w:shd w:val="clear" w:color="auto" w:fill="FFFFFF"/>
        <w:tabs>
          <w:tab w:val="left" w:pos="542"/>
        </w:tabs>
        <w:autoSpaceDE w:val="0"/>
        <w:autoSpaceDN w:val="0"/>
        <w:adjustRightInd w:val="0"/>
        <w:ind w:right="960"/>
        <w:jc w:val="both"/>
        <w:rPr>
          <w:b/>
          <w:noProof/>
          <w:color w:val="000000"/>
          <w:lang w:val="en-US" w:eastAsia="en-US"/>
        </w:rPr>
      </w:pPr>
    </w:p>
    <w:p w:rsidR="00E7044E" w:rsidRPr="00381455" w:rsidRDefault="00E7044E" w:rsidP="00562698">
      <w:pPr>
        <w:pStyle w:val="ListParagraph"/>
        <w:numPr>
          <w:ilvl w:val="0"/>
          <w:numId w:val="22"/>
        </w:numPr>
        <w:jc w:val="both"/>
      </w:pPr>
      <w:r w:rsidRPr="00381455">
        <w:t xml:space="preserve">Run workshop about introducing and developing proper internal QA system at HEIs as to enable HEIs to conduct self-evaluation reports </w:t>
      </w:r>
    </w:p>
    <w:p w:rsidR="00E7044E" w:rsidRDefault="00E7044E" w:rsidP="00562698">
      <w:pPr>
        <w:pStyle w:val="ListParagraph"/>
        <w:numPr>
          <w:ilvl w:val="0"/>
          <w:numId w:val="22"/>
        </w:numPr>
        <w:jc w:val="both"/>
      </w:pPr>
      <w:r w:rsidRPr="00381455">
        <w:t>Conduct accreditation of 37 HEIs and activities leading to establishment of Register of accredited HEIs</w:t>
      </w:r>
    </w:p>
    <w:p w:rsidR="00E7044E" w:rsidRDefault="00E7044E" w:rsidP="00562698">
      <w:pPr>
        <w:pStyle w:val="ListParagraph"/>
        <w:numPr>
          <w:ilvl w:val="0"/>
          <w:numId w:val="22"/>
        </w:numPr>
        <w:jc w:val="both"/>
      </w:pPr>
      <w:r w:rsidRPr="00381455">
        <w:t>Analyse all HEIs external reports in sense of fulfilment of criteria for institutional accreditation and recommendations given by external panels</w:t>
      </w:r>
    </w:p>
    <w:p w:rsidR="00E7044E" w:rsidRDefault="00E7044E" w:rsidP="00562698">
      <w:pPr>
        <w:pStyle w:val="ListParagraph"/>
        <w:numPr>
          <w:ilvl w:val="0"/>
          <w:numId w:val="22"/>
        </w:numPr>
        <w:jc w:val="both"/>
      </w:pPr>
      <w:r w:rsidRPr="00381455">
        <w:t>Elaborate recommendatio</w:t>
      </w:r>
      <w:r>
        <w:t>ns for improvement of QA system</w:t>
      </w:r>
    </w:p>
    <w:p w:rsidR="00E7044E" w:rsidRDefault="00E7044E" w:rsidP="00562698">
      <w:pPr>
        <w:pStyle w:val="ListParagraph"/>
        <w:numPr>
          <w:ilvl w:val="0"/>
          <w:numId w:val="22"/>
        </w:numPr>
        <w:jc w:val="both"/>
      </w:pPr>
      <w:r>
        <w:t>Develop the internal QA procedures and make a quality manual of the Agency</w:t>
      </w:r>
    </w:p>
    <w:p w:rsidR="00E7044E" w:rsidRDefault="00E7044E" w:rsidP="00562698">
      <w:pPr>
        <w:pStyle w:val="ListParagraph"/>
        <w:numPr>
          <w:ilvl w:val="0"/>
          <w:numId w:val="22"/>
        </w:numPr>
        <w:jc w:val="both"/>
      </w:pPr>
      <w:r>
        <w:t>Develop the mid-term strategy of the Agency</w:t>
      </w:r>
    </w:p>
    <w:p w:rsidR="00E7044E" w:rsidRDefault="00E7044E" w:rsidP="00562698">
      <w:pPr>
        <w:pStyle w:val="ListParagraph"/>
        <w:numPr>
          <w:ilvl w:val="0"/>
          <w:numId w:val="22"/>
        </w:numPr>
        <w:jc w:val="both"/>
      </w:pPr>
      <w:r>
        <w:t>P</w:t>
      </w:r>
      <w:r w:rsidRPr="00381455">
        <w:t xml:space="preserve">repare </w:t>
      </w:r>
      <w:r>
        <w:t xml:space="preserve">the </w:t>
      </w:r>
      <w:r w:rsidRPr="00381455">
        <w:t xml:space="preserve">self-evaluation report </w:t>
      </w:r>
      <w:r>
        <w:t xml:space="preserve">and conduct external evaluation of the Agency against ESG, within the ENQA </w:t>
      </w:r>
      <w:r w:rsidRPr="00381455">
        <w:t>(External Report of the Agency submitted to the ENQA Board and EQAR Register Co</w:t>
      </w:r>
      <w:r>
        <w:t>mmittee)</w:t>
      </w:r>
    </w:p>
    <w:p w:rsidR="00E7044E" w:rsidRDefault="00E7044E" w:rsidP="00562698">
      <w:pPr>
        <w:pStyle w:val="ListParagraph"/>
        <w:numPr>
          <w:ilvl w:val="0"/>
          <w:numId w:val="22"/>
        </w:numPr>
        <w:jc w:val="both"/>
      </w:pPr>
      <w:r>
        <w:t>Legislation review and review of procedures of higher education authorities regarding the quality assurance in higher education</w:t>
      </w:r>
    </w:p>
    <w:p w:rsidR="00E7044E" w:rsidRPr="00595F5E" w:rsidRDefault="00E7044E" w:rsidP="00562698">
      <w:pPr>
        <w:pStyle w:val="ListParagraph"/>
        <w:numPr>
          <w:ilvl w:val="0"/>
          <w:numId w:val="22"/>
        </w:numPr>
        <w:jc w:val="both"/>
      </w:pPr>
      <w:r>
        <w:t xml:space="preserve">Review of Accreditation Criteria </w:t>
      </w:r>
    </w:p>
    <w:p w:rsidR="00E7044E" w:rsidRDefault="00E7044E" w:rsidP="00562698">
      <w:pPr>
        <w:pStyle w:val="ListParagraph"/>
        <w:numPr>
          <w:ilvl w:val="0"/>
          <w:numId w:val="22"/>
        </w:numPr>
        <w:jc w:val="both"/>
      </w:pPr>
      <w:r w:rsidRPr="00381455">
        <w:t>Organize two study visits to foreig</w:t>
      </w:r>
      <w:r>
        <w:t>n accreditation and QA Agencies</w:t>
      </w:r>
    </w:p>
    <w:p w:rsidR="00E7044E" w:rsidRDefault="00E7044E" w:rsidP="00562698">
      <w:pPr>
        <w:pStyle w:val="ListParagraph"/>
        <w:numPr>
          <w:ilvl w:val="0"/>
          <w:numId w:val="22"/>
        </w:numPr>
        <w:jc w:val="both"/>
      </w:pPr>
      <w:r w:rsidRPr="00595F5E">
        <w:t>Inform on good practices in EU countries</w:t>
      </w:r>
    </w:p>
    <w:p w:rsidR="00E7044E" w:rsidRPr="00381455" w:rsidRDefault="00E7044E" w:rsidP="00562698">
      <w:pPr>
        <w:pStyle w:val="ListParagraph"/>
        <w:numPr>
          <w:ilvl w:val="0"/>
          <w:numId w:val="22"/>
        </w:numPr>
        <w:jc w:val="both"/>
      </w:pPr>
      <w:r w:rsidRPr="00381455">
        <w:t xml:space="preserve">Organize events and promotional material on the project’s results to the academic community and general public </w:t>
      </w:r>
    </w:p>
    <w:p w:rsidR="00E7044E" w:rsidRPr="00381455" w:rsidRDefault="00E7044E" w:rsidP="00562698">
      <w:pPr>
        <w:pStyle w:val="ListParagraph"/>
        <w:numPr>
          <w:ilvl w:val="0"/>
          <w:numId w:val="22"/>
        </w:numPr>
        <w:jc w:val="both"/>
      </w:pPr>
      <w:r w:rsidRPr="00381455">
        <w:t xml:space="preserve">Support the set up and regular working meetings of a working group of national and international experts for the review and reform of legislation relevant to QA </w:t>
      </w:r>
      <w:r>
        <w:t xml:space="preserve">in </w:t>
      </w:r>
      <w:r w:rsidRPr="00381455">
        <w:t>HE.</w:t>
      </w:r>
    </w:p>
    <w:p w:rsidR="00E7044E" w:rsidRDefault="00E7044E" w:rsidP="00562698">
      <w:pPr>
        <w:widowControl w:val="0"/>
        <w:shd w:val="clear" w:color="auto" w:fill="FFFFFF"/>
        <w:tabs>
          <w:tab w:val="left" w:pos="542"/>
        </w:tabs>
        <w:autoSpaceDE w:val="0"/>
        <w:autoSpaceDN w:val="0"/>
        <w:adjustRightInd w:val="0"/>
        <w:ind w:right="960"/>
        <w:jc w:val="both"/>
        <w:rPr>
          <w:b/>
          <w:noProof/>
          <w:color w:val="000000"/>
          <w:lang w:val="en-US" w:eastAsia="en-US"/>
        </w:rPr>
      </w:pPr>
    </w:p>
    <w:p w:rsidR="00E7044E" w:rsidRPr="00A629D1" w:rsidRDefault="00E7044E" w:rsidP="00562698">
      <w:pPr>
        <w:widowControl w:val="0"/>
        <w:shd w:val="clear" w:color="auto" w:fill="FFFFFF"/>
        <w:tabs>
          <w:tab w:val="left" w:pos="542"/>
        </w:tabs>
        <w:autoSpaceDE w:val="0"/>
        <w:autoSpaceDN w:val="0"/>
        <w:adjustRightInd w:val="0"/>
        <w:ind w:right="960"/>
        <w:jc w:val="both"/>
        <w:rPr>
          <w:b/>
          <w:noProof/>
          <w:color w:val="000000"/>
          <w:lang w:val="en-US" w:eastAsia="en-US"/>
        </w:rPr>
      </w:pPr>
    </w:p>
    <w:p w:rsidR="00E7044E" w:rsidRPr="00912D05" w:rsidRDefault="00E7044E" w:rsidP="00A629D1">
      <w:pPr>
        <w:widowControl w:val="0"/>
        <w:numPr>
          <w:ilvl w:val="0"/>
          <w:numId w:val="2"/>
        </w:numPr>
        <w:shd w:val="clear" w:color="auto" w:fill="FFFFFF"/>
        <w:tabs>
          <w:tab w:val="left" w:pos="542"/>
        </w:tabs>
        <w:autoSpaceDE w:val="0"/>
        <w:autoSpaceDN w:val="0"/>
        <w:adjustRightInd w:val="0"/>
        <w:jc w:val="both"/>
        <w:rPr>
          <w:b/>
          <w:noProof/>
          <w:color w:val="000000"/>
          <w:spacing w:val="-2"/>
          <w:lang w:val="en-US" w:eastAsia="de-DE"/>
        </w:rPr>
      </w:pPr>
      <w:r w:rsidRPr="00912D05">
        <w:rPr>
          <w:b/>
          <w:noProof/>
          <w:color w:val="000000"/>
          <w:lang w:val="en-US" w:eastAsia="en-US"/>
        </w:rPr>
        <w:t>Means/ Input from the MS Partner Administration:</w:t>
      </w:r>
    </w:p>
    <w:p w:rsidR="00E7044E" w:rsidRDefault="00E7044E" w:rsidP="00912D05">
      <w:pPr>
        <w:widowControl w:val="0"/>
        <w:shd w:val="clear" w:color="auto" w:fill="FFFFFF"/>
        <w:autoSpaceDE w:val="0"/>
        <w:autoSpaceDN w:val="0"/>
        <w:adjustRightInd w:val="0"/>
        <w:jc w:val="both"/>
        <w:rPr>
          <w:noProof/>
          <w:color w:val="000000"/>
          <w:spacing w:val="-2"/>
          <w:lang w:val="en-US" w:eastAsia="en-US"/>
        </w:rPr>
      </w:pPr>
    </w:p>
    <w:p w:rsidR="00E7044E" w:rsidRPr="00912D05" w:rsidRDefault="00E7044E" w:rsidP="00912D05">
      <w:pPr>
        <w:jc w:val="both"/>
        <w:rPr>
          <w:bCs/>
          <w:i/>
        </w:rPr>
      </w:pPr>
      <w:r w:rsidRPr="00912D05">
        <w:rPr>
          <w:bCs/>
          <w:i/>
        </w:rPr>
        <w:t xml:space="preserve">Project Management </w:t>
      </w:r>
    </w:p>
    <w:p w:rsidR="00E7044E" w:rsidRPr="009A47BB" w:rsidRDefault="00E7044E" w:rsidP="00912D05">
      <w:pPr>
        <w:jc w:val="both"/>
        <w:rPr>
          <w:lang w:eastAsia="sv-SE"/>
        </w:rPr>
      </w:pPr>
    </w:p>
    <w:p w:rsidR="00E7044E" w:rsidRDefault="00E7044E" w:rsidP="00912D05">
      <w:pPr>
        <w:jc w:val="both"/>
      </w:pPr>
      <w:r w:rsidRPr="009A47BB">
        <w:t xml:space="preserve">The scope of the Twinning Project will require clear project management to ensure that the Project achieves the </w:t>
      </w:r>
      <w:r w:rsidRPr="00912D05">
        <w:t>Mandatory Results</w:t>
      </w:r>
      <w:r w:rsidRPr="009A47BB">
        <w:t xml:space="preserve"> and in particular that the activities are well coordinated. Within their proposals Member States should detail the project management systems they would implement, as well as the previous project management experience of the proposed Project Leader and Resident Twinning Advisors, which will be taken into consideration during the evaluation and selection process. The emphasis will be put on:</w:t>
      </w:r>
    </w:p>
    <w:p w:rsidR="00E7044E" w:rsidRPr="009A47BB" w:rsidRDefault="00E7044E" w:rsidP="00912D05">
      <w:pPr>
        <w:jc w:val="both"/>
      </w:pPr>
    </w:p>
    <w:p w:rsidR="00E7044E" w:rsidRPr="009A47BB" w:rsidRDefault="00E7044E" w:rsidP="00912D05">
      <w:pPr>
        <w:numPr>
          <w:ilvl w:val="0"/>
          <w:numId w:val="24"/>
        </w:numPr>
        <w:jc w:val="both"/>
      </w:pPr>
      <w:r w:rsidRPr="009A47BB">
        <w:t>Project management, reporting, presentation and communication skills</w:t>
      </w:r>
      <w:r>
        <w:t>;</w:t>
      </w:r>
      <w:r w:rsidRPr="009A47BB">
        <w:t xml:space="preserve"> </w:t>
      </w:r>
    </w:p>
    <w:p w:rsidR="00E7044E" w:rsidRDefault="00E7044E" w:rsidP="00912D05">
      <w:pPr>
        <w:numPr>
          <w:ilvl w:val="0"/>
          <w:numId w:val="24"/>
        </w:numPr>
        <w:jc w:val="both"/>
      </w:pPr>
      <w:r w:rsidRPr="009A47BB">
        <w:t>Experience in human resource development</w:t>
      </w:r>
      <w:r>
        <w:t>.</w:t>
      </w:r>
    </w:p>
    <w:p w:rsidR="00E7044E" w:rsidRDefault="00E7044E" w:rsidP="00912D05">
      <w:pPr>
        <w:jc w:val="both"/>
      </w:pPr>
    </w:p>
    <w:p w:rsidR="00E7044E" w:rsidRPr="009A47BB" w:rsidRDefault="00E7044E" w:rsidP="00912D05">
      <w:pPr>
        <w:jc w:val="both"/>
      </w:pPr>
      <w:r w:rsidRPr="009A47BB">
        <w:t xml:space="preserve">For the purpose of efficient project coordination, the </w:t>
      </w:r>
      <w:r w:rsidRPr="00912D05">
        <w:rPr>
          <w:i/>
        </w:rPr>
        <w:t>Steering Committee</w:t>
      </w:r>
      <w:r w:rsidRPr="009A47BB">
        <w:t xml:space="preserve"> will be established by representatives of the Agency, Delegation of the European Union, Ministry of Civil Affairs, entity/cantonal ministries of education, and the twinning partner. Final composition of the Steering Committee will be defined in the initial phase of project implementation. Both partners shall be responsible for holding a meeting of the Steering Committee. The Steering Committee shall meet on a quarterly basis in order to discuss and approve reports presented by the project partners and decide about the schedule of planned activities in the project and achievement of project objectives.</w:t>
      </w:r>
    </w:p>
    <w:p w:rsidR="00E7044E" w:rsidRPr="009A47BB" w:rsidRDefault="00E7044E" w:rsidP="00912D05">
      <w:pPr>
        <w:jc w:val="both"/>
      </w:pPr>
    </w:p>
    <w:p w:rsidR="00E7044E" w:rsidRPr="00456AB1" w:rsidRDefault="00E7044E" w:rsidP="00912D05">
      <w:pPr>
        <w:widowControl w:val="0"/>
        <w:numPr>
          <w:ilvl w:val="0"/>
          <w:numId w:val="3"/>
        </w:numPr>
        <w:shd w:val="clear" w:color="auto" w:fill="FFFFFF"/>
        <w:tabs>
          <w:tab w:val="left" w:pos="902"/>
        </w:tabs>
        <w:autoSpaceDE w:val="0"/>
        <w:autoSpaceDN w:val="0"/>
        <w:adjustRightInd w:val="0"/>
        <w:ind w:left="360"/>
        <w:jc w:val="both"/>
        <w:rPr>
          <w:b/>
          <w:spacing w:val="-2"/>
        </w:rPr>
      </w:pPr>
      <w:r w:rsidRPr="00456AB1">
        <w:rPr>
          <w:b/>
        </w:rPr>
        <w:t xml:space="preserve">Profile and tasks of the Project Leader </w:t>
      </w:r>
    </w:p>
    <w:p w:rsidR="00E7044E" w:rsidRDefault="00E7044E" w:rsidP="00912D05">
      <w:pPr>
        <w:jc w:val="both"/>
      </w:pPr>
      <w:r w:rsidRPr="009A47BB">
        <w:t>Compliance with the profile is not however a strict requirement and Member State institutions may propose Project leader with other profiles so long as they have proven experience and expertise in the tasks required to be conducted by th</w:t>
      </w:r>
      <w:r>
        <w:t>e Project Leader</w:t>
      </w:r>
      <w:r w:rsidRPr="009A47BB">
        <w:t>.</w:t>
      </w:r>
    </w:p>
    <w:p w:rsidR="00E7044E" w:rsidRPr="009A47BB" w:rsidRDefault="00E7044E" w:rsidP="00912D05">
      <w:pPr>
        <w:jc w:val="both"/>
      </w:pPr>
    </w:p>
    <w:p w:rsidR="00E7044E" w:rsidRDefault="00E7044E" w:rsidP="00912D05">
      <w:pPr>
        <w:jc w:val="both"/>
      </w:pPr>
      <w:r w:rsidRPr="00777AEB">
        <w:rPr>
          <w:b/>
        </w:rPr>
        <w:t>The profile of the Project Leader should be as follows</w:t>
      </w:r>
      <w:r w:rsidRPr="00456AB1">
        <w:t>:</w:t>
      </w:r>
      <w:r>
        <w:t xml:space="preserve"> </w:t>
      </w:r>
    </w:p>
    <w:p w:rsidR="00E7044E" w:rsidRPr="00456AB1" w:rsidRDefault="00E7044E" w:rsidP="00912D05">
      <w:pPr>
        <w:jc w:val="both"/>
        <w:rPr>
          <w:b/>
        </w:rPr>
      </w:pPr>
    </w:p>
    <w:p w:rsidR="00E7044E" w:rsidRPr="009A47BB" w:rsidRDefault="00E7044E" w:rsidP="00912D05">
      <w:pPr>
        <w:numPr>
          <w:ilvl w:val="1"/>
          <w:numId w:val="25"/>
        </w:numPr>
        <w:jc w:val="both"/>
      </w:pPr>
      <w:r w:rsidRPr="009A47BB">
        <w:t>university degree</w:t>
      </w:r>
      <w:r>
        <w:t xml:space="preserve"> (preferable master or PhD degree);</w:t>
      </w:r>
    </w:p>
    <w:p w:rsidR="00E7044E" w:rsidRDefault="00E7044E" w:rsidP="00912D05">
      <w:pPr>
        <w:numPr>
          <w:ilvl w:val="1"/>
          <w:numId w:val="25"/>
        </w:numPr>
        <w:jc w:val="both"/>
      </w:pPr>
      <w:r>
        <w:t xml:space="preserve">minimum 5 years but preferably </w:t>
      </w:r>
      <w:r w:rsidRPr="009A47BB">
        <w:t xml:space="preserve">10 years of professional experience in fields of </w:t>
      </w:r>
      <w:r>
        <w:t xml:space="preserve">quality assurance in higher education </w:t>
      </w:r>
      <w:r w:rsidRPr="009A47BB">
        <w:t>and</w:t>
      </w:r>
      <w:r>
        <w:t>/or</w:t>
      </w:r>
      <w:r w:rsidRPr="009A47BB">
        <w:t xml:space="preserve"> reform of </w:t>
      </w:r>
      <w:r>
        <w:t xml:space="preserve">higher </w:t>
      </w:r>
      <w:r w:rsidRPr="009A47BB">
        <w:t>education</w:t>
      </w:r>
      <w:r>
        <w:t>;</w:t>
      </w:r>
    </w:p>
    <w:p w:rsidR="00E7044E" w:rsidRDefault="00E7044E" w:rsidP="009D7B1B">
      <w:pPr>
        <w:numPr>
          <w:ilvl w:val="1"/>
          <w:numId w:val="25"/>
        </w:numPr>
        <w:jc w:val="both"/>
      </w:pPr>
      <w:r>
        <w:t xml:space="preserve">Specific experience in Twining projects, </w:t>
      </w:r>
    </w:p>
    <w:p w:rsidR="00E7044E" w:rsidRDefault="00E7044E" w:rsidP="009D7B1B">
      <w:pPr>
        <w:numPr>
          <w:ilvl w:val="1"/>
          <w:numId w:val="25"/>
        </w:numPr>
        <w:jc w:val="both"/>
      </w:pPr>
      <w:r>
        <w:t>at list as an expert in Higher Education/QA, preferably in Western Balkans Region;</w:t>
      </w:r>
    </w:p>
    <w:p w:rsidR="00E7044E" w:rsidRDefault="00E7044E" w:rsidP="0019312D">
      <w:pPr>
        <w:numPr>
          <w:ilvl w:val="1"/>
          <w:numId w:val="25"/>
        </w:numPr>
        <w:jc w:val="both"/>
      </w:pPr>
      <w:r>
        <w:t>preferably e</w:t>
      </w:r>
      <w:r w:rsidRPr="009A47BB">
        <w:t>xperience as high level civil s</w:t>
      </w:r>
      <w:r>
        <w:t>ervant positioned in Government, including managerial positions at the QA agency or body which is listed in EQAR and/or full-member of ENQA;</w:t>
      </w:r>
    </w:p>
    <w:p w:rsidR="00E7044E" w:rsidRDefault="00E7044E" w:rsidP="0019312D">
      <w:pPr>
        <w:numPr>
          <w:ilvl w:val="1"/>
          <w:numId w:val="25"/>
        </w:numPr>
        <w:jc w:val="both"/>
      </w:pPr>
      <w:r>
        <w:t>experience in external QA activities (preferably in revision of QA Agencies)</w:t>
      </w:r>
    </w:p>
    <w:p w:rsidR="00E7044E" w:rsidRPr="009A47BB" w:rsidRDefault="00E7044E" w:rsidP="009C7414">
      <w:pPr>
        <w:numPr>
          <w:ilvl w:val="1"/>
          <w:numId w:val="25"/>
        </w:numPr>
        <w:jc w:val="both"/>
      </w:pPr>
      <w:r>
        <w:t>familiar with Standards and Guidelines for Quality Assurance in European Higher Education Area (ESG) and with ENQA rules and policies;</w:t>
      </w:r>
    </w:p>
    <w:p w:rsidR="00E7044E" w:rsidRPr="009A47BB" w:rsidRDefault="00E7044E" w:rsidP="00912D05">
      <w:pPr>
        <w:numPr>
          <w:ilvl w:val="1"/>
          <w:numId w:val="25"/>
        </w:numPr>
        <w:jc w:val="both"/>
      </w:pPr>
      <w:r w:rsidRPr="009A47BB">
        <w:t xml:space="preserve">good knowledge of EU systems and </w:t>
      </w:r>
      <w:r>
        <w:t xml:space="preserve">higher </w:t>
      </w:r>
      <w:r w:rsidRPr="009A47BB">
        <w:t>education policies</w:t>
      </w:r>
      <w:r>
        <w:t xml:space="preserve"> and Bologna process</w:t>
      </w:r>
      <w:r w:rsidRPr="009A47BB">
        <w:t>, as well as management of complex projects</w:t>
      </w:r>
      <w:r>
        <w:t>;</w:t>
      </w:r>
      <w:r w:rsidRPr="009A47BB">
        <w:t xml:space="preserve"> </w:t>
      </w:r>
    </w:p>
    <w:p w:rsidR="00E7044E" w:rsidRDefault="00E7044E" w:rsidP="00912D05">
      <w:pPr>
        <w:numPr>
          <w:ilvl w:val="1"/>
          <w:numId w:val="25"/>
        </w:numPr>
        <w:jc w:val="both"/>
      </w:pPr>
      <w:r w:rsidRPr="009A47BB">
        <w:t>good communication skills</w:t>
      </w:r>
      <w:r>
        <w:t>;</w:t>
      </w:r>
    </w:p>
    <w:p w:rsidR="00E7044E" w:rsidRPr="009A47BB" w:rsidRDefault="00E7044E" w:rsidP="00912D05">
      <w:pPr>
        <w:numPr>
          <w:ilvl w:val="1"/>
          <w:numId w:val="25"/>
        </w:numPr>
        <w:jc w:val="both"/>
      </w:pPr>
      <w:r>
        <w:t>preferable experience in the Western Balkans Region;</w:t>
      </w:r>
    </w:p>
    <w:p w:rsidR="00E7044E" w:rsidRPr="00074D9F" w:rsidRDefault="00E7044E" w:rsidP="00912D05">
      <w:pPr>
        <w:numPr>
          <w:ilvl w:val="1"/>
          <w:numId w:val="25"/>
        </w:numPr>
        <w:jc w:val="both"/>
      </w:pPr>
      <w:r w:rsidRPr="009A47BB">
        <w:t>fluency in English</w:t>
      </w:r>
      <w:r>
        <w:t>.</w:t>
      </w:r>
    </w:p>
    <w:p w:rsidR="00E7044E" w:rsidRDefault="00E7044E" w:rsidP="00912D05">
      <w:pPr>
        <w:jc w:val="both"/>
        <w:rPr>
          <w:b/>
        </w:rPr>
      </w:pPr>
    </w:p>
    <w:p w:rsidR="00E7044E" w:rsidRPr="00456AB1" w:rsidRDefault="00E7044E" w:rsidP="00912D05">
      <w:pPr>
        <w:jc w:val="both"/>
        <w:rPr>
          <w:b/>
        </w:rPr>
      </w:pPr>
      <w:r w:rsidRPr="00456AB1">
        <w:rPr>
          <w:b/>
        </w:rPr>
        <w:t>The Project Leader will be responsible for:</w:t>
      </w:r>
    </w:p>
    <w:p w:rsidR="00E7044E" w:rsidRDefault="00E7044E" w:rsidP="00912D05">
      <w:pPr>
        <w:ind w:left="1440"/>
        <w:jc w:val="both"/>
      </w:pPr>
    </w:p>
    <w:p w:rsidR="00E7044E" w:rsidRDefault="00E7044E" w:rsidP="0019312D">
      <w:pPr>
        <w:numPr>
          <w:ilvl w:val="0"/>
          <w:numId w:val="26"/>
        </w:numPr>
        <w:jc w:val="both"/>
      </w:pPr>
      <w:r>
        <w:t xml:space="preserve">management of the project including reports in accordance with the project plan; </w:t>
      </w:r>
    </w:p>
    <w:p w:rsidR="00E7044E" w:rsidRDefault="00E7044E" w:rsidP="0019312D">
      <w:pPr>
        <w:numPr>
          <w:ilvl w:val="0"/>
          <w:numId w:val="26"/>
        </w:numPr>
        <w:jc w:val="both"/>
      </w:pPr>
      <w:r>
        <w:t xml:space="preserve">preparation of project implementation process; </w:t>
      </w:r>
    </w:p>
    <w:p w:rsidR="00E7044E" w:rsidRDefault="00E7044E" w:rsidP="0019312D">
      <w:pPr>
        <w:numPr>
          <w:ilvl w:val="0"/>
          <w:numId w:val="26"/>
        </w:numPr>
        <w:jc w:val="both"/>
      </w:pPr>
      <w:r>
        <w:t>coordination of the short-term experts;</w:t>
      </w:r>
    </w:p>
    <w:p w:rsidR="00E7044E" w:rsidRDefault="00E7044E" w:rsidP="0019312D">
      <w:pPr>
        <w:numPr>
          <w:ilvl w:val="0"/>
          <w:numId w:val="26"/>
        </w:numPr>
        <w:jc w:val="both"/>
      </w:pPr>
      <w:r>
        <w:t xml:space="preserve">supervision of the training programs; </w:t>
      </w:r>
    </w:p>
    <w:p w:rsidR="00E7044E" w:rsidRDefault="00E7044E" w:rsidP="0019312D">
      <w:pPr>
        <w:numPr>
          <w:ilvl w:val="0"/>
          <w:numId w:val="26"/>
        </w:numPr>
        <w:jc w:val="both"/>
      </w:pPr>
      <w:r>
        <w:t>the quality of printed materials;</w:t>
      </w:r>
    </w:p>
    <w:p w:rsidR="00E7044E" w:rsidRDefault="00E7044E" w:rsidP="0019312D">
      <w:pPr>
        <w:numPr>
          <w:ilvl w:val="0"/>
          <w:numId w:val="26"/>
        </w:numPr>
        <w:jc w:val="both"/>
      </w:pPr>
      <w:r>
        <w:t>rational use of all resources available.</w:t>
      </w:r>
    </w:p>
    <w:p w:rsidR="00E7044E" w:rsidRPr="009A47BB" w:rsidRDefault="00E7044E" w:rsidP="00912D05">
      <w:pPr>
        <w:pStyle w:val="ListParagraph"/>
        <w:ind w:left="1080"/>
        <w:jc w:val="both"/>
      </w:pPr>
    </w:p>
    <w:p w:rsidR="00E7044E" w:rsidRPr="00456AB1" w:rsidRDefault="00E7044E" w:rsidP="00912D05">
      <w:pPr>
        <w:widowControl w:val="0"/>
        <w:numPr>
          <w:ilvl w:val="0"/>
          <w:numId w:val="3"/>
        </w:numPr>
        <w:shd w:val="clear" w:color="auto" w:fill="FFFFFF"/>
        <w:tabs>
          <w:tab w:val="left" w:pos="902"/>
        </w:tabs>
        <w:autoSpaceDE w:val="0"/>
        <w:autoSpaceDN w:val="0"/>
        <w:adjustRightInd w:val="0"/>
        <w:ind w:left="902" w:hanging="542"/>
        <w:jc w:val="both"/>
        <w:rPr>
          <w:b/>
          <w:bCs/>
          <w:i/>
          <w:iCs/>
          <w:sz w:val="22"/>
          <w:u w:val="single"/>
          <w:lang w:eastAsia="sv-SE"/>
        </w:rPr>
      </w:pPr>
      <w:r w:rsidRPr="00456AB1">
        <w:rPr>
          <w:b/>
        </w:rPr>
        <w:t xml:space="preserve">Profile and tasks of the </w:t>
      </w:r>
      <w:r w:rsidRPr="00456AB1">
        <w:rPr>
          <w:b/>
          <w:lang w:val="sl-SI"/>
        </w:rPr>
        <w:t xml:space="preserve">RTA </w:t>
      </w:r>
    </w:p>
    <w:p w:rsidR="00E7044E" w:rsidRPr="009A47BB" w:rsidRDefault="00E7044E" w:rsidP="00912D05">
      <w:pPr>
        <w:jc w:val="both"/>
      </w:pPr>
    </w:p>
    <w:p w:rsidR="00E7044E" w:rsidRDefault="00E7044E" w:rsidP="00912D05">
      <w:pPr>
        <w:jc w:val="both"/>
      </w:pPr>
      <w:r w:rsidRPr="009A47BB">
        <w:t>The following profile is provided to give an indication of the types of skills, qualifications and expertise that it is expected would be required for the post.  Compliance with the profile is not however a strict requirement and Member State institutions may propose Resident Twinning Advisors with other profiles so long as they have proven experience and expertise in the tasks required to be conducted by this RTA.</w:t>
      </w:r>
    </w:p>
    <w:p w:rsidR="00E7044E" w:rsidRDefault="00E7044E" w:rsidP="00912D05">
      <w:pPr>
        <w:ind w:left="360"/>
        <w:jc w:val="both"/>
      </w:pPr>
    </w:p>
    <w:p w:rsidR="00E7044E" w:rsidRPr="00456AB1" w:rsidRDefault="00E7044E" w:rsidP="00912D05">
      <w:pPr>
        <w:jc w:val="both"/>
        <w:rPr>
          <w:b/>
        </w:rPr>
      </w:pPr>
      <w:r w:rsidRPr="00456AB1">
        <w:rPr>
          <w:b/>
        </w:rPr>
        <w:t>The profile of the RTA should be as follows:</w:t>
      </w:r>
    </w:p>
    <w:p w:rsidR="00E7044E" w:rsidRDefault="00E7044E" w:rsidP="00912D05">
      <w:pPr>
        <w:jc w:val="both"/>
      </w:pPr>
    </w:p>
    <w:p w:rsidR="00E7044E" w:rsidRDefault="00E7044E" w:rsidP="00912D05">
      <w:pPr>
        <w:jc w:val="both"/>
      </w:pPr>
      <w:r w:rsidRPr="009A47BB">
        <w:t>Qualifications:</w:t>
      </w:r>
    </w:p>
    <w:p w:rsidR="00E7044E" w:rsidRPr="009A47BB" w:rsidRDefault="00E7044E" w:rsidP="00912D05">
      <w:pPr>
        <w:jc w:val="both"/>
      </w:pPr>
    </w:p>
    <w:p w:rsidR="00E7044E" w:rsidRDefault="00E7044E" w:rsidP="00912D05">
      <w:pPr>
        <w:numPr>
          <w:ilvl w:val="0"/>
          <w:numId w:val="24"/>
        </w:numPr>
        <w:jc w:val="both"/>
      </w:pPr>
      <w:r w:rsidRPr="009A47BB">
        <w:t xml:space="preserve">university degree and/or postgraduate </w:t>
      </w:r>
    </w:p>
    <w:p w:rsidR="00E7044E" w:rsidRDefault="00E7044E" w:rsidP="00912D05">
      <w:pPr>
        <w:jc w:val="both"/>
      </w:pPr>
    </w:p>
    <w:p w:rsidR="00E7044E" w:rsidRDefault="00E7044E" w:rsidP="00912D05">
      <w:pPr>
        <w:jc w:val="both"/>
      </w:pPr>
      <w:r w:rsidRPr="009A47BB">
        <w:t>General experience:</w:t>
      </w:r>
    </w:p>
    <w:p w:rsidR="00E7044E" w:rsidRPr="009A47BB" w:rsidRDefault="00E7044E" w:rsidP="00912D05">
      <w:pPr>
        <w:jc w:val="both"/>
      </w:pPr>
    </w:p>
    <w:p w:rsidR="00E7044E" w:rsidRPr="009A47BB" w:rsidRDefault="00E7044E" w:rsidP="00912D05">
      <w:pPr>
        <w:numPr>
          <w:ilvl w:val="0"/>
          <w:numId w:val="24"/>
        </w:numPr>
        <w:jc w:val="both"/>
      </w:pPr>
      <w:r w:rsidRPr="009A47BB">
        <w:t xml:space="preserve">Proven experience in </w:t>
      </w:r>
      <w:r>
        <w:t>quality assurance in higher education;</w:t>
      </w:r>
    </w:p>
    <w:p w:rsidR="00E7044E" w:rsidRPr="009A47BB" w:rsidRDefault="00E7044E" w:rsidP="00912D05">
      <w:pPr>
        <w:numPr>
          <w:ilvl w:val="0"/>
          <w:numId w:val="24"/>
        </w:numPr>
        <w:jc w:val="both"/>
      </w:pPr>
      <w:r>
        <w:t xml:space="preserve">Preferably </w:t>
      </w:r>
      <w:r w:rsidRPr="009A47BB">
        <w:t xml:space="preserve"> experience in a managerial position in </w:t>
      </w:r>
      <w:r>
        <w:t xml:space="preserve">ENQA and/or EQAR recognized QA agency </w:t>
      </w:r>
      <w:r w:rsidRPr="009A47BB">
        <w:t>in an EU member state</w:t>
      </w:r>
      <w:r>
        <w:t>;</w:t>
      </w:r>
    </w:p>
    <w:p w:rsidR="00E7044E" w:rsidRDefault="00E7044E" w:rsidP="00912D05">
      <w:pPr>
        <w:numPr>
          <w:ilvl w:val="0"/>
          <w:numId w:val="24"/>
        </w:numPr>
        <w:jc w:val="both"/>
      </w:pPr>
      <w:r>
        <w:t xml:space="preserve">Proven specific experience in Twining projects, </w:t>
      </w:r>
    </w:p>
    <w:p w:rsidR="00E7044E" w:rsidRDefault="00E7044E" w:rsidP="00912D05">
      <w:pPr>
        <w:numPr>
          <w:ilvl w:val="0"/>
          <w:numId w:val="24"/>
        </w:numPr>
        <w:jc w:val="both"/>
      </w:pPr>
      <w:r>
        <w:t>at list as an expert in Higher Education/QA;</w:t>
      </w:r>
    </w:p>
    <w:p w:rsidR="00E7044E" w:rsidRDefault="00E7044E" w:rsidP="00912D05">
      <w:pPr>
        <w:numPr>
          <w:ilvl w:val="0"/>
          <w:numId w:val="24"/>
        </w:numPr>
        <w:jc w:val="both"/>
      </w:pPr>
      <w:r w:rsidRPr="009A47BB">
        <w:t>Demonstrable experience in the transposition and</w:t>
      </w:r>
      <w:r>
        <w:t>/or</w:t>
      </w:r>
      <w:r w:rsidRPr="009A47BB">
        <w:t xml:space="preserve"> enforcement of </w:t>
      </w:r>
      <w:r>
        <w:t xml:space="preserve">higher education policies related to the Bologna process </w:t>
      </w:r>
      <w:r w:rsidRPr="009A47BB">
        <w:t>in similar agencies</w:t>
      </w:r>
      <w:r>
        <w:t>;</w:t>
      </w:r>
    </w:p>
    <w:p w:rsidR="00E7044E" w:rsidRPr="009A47BB" w:rsidRDefault="00E7044E" w:rsidP="00912D05">
      <w:pPr>
        <w:numPr>
          <w:ilvl w:val="0"/>
          <w:numId w:val="24"/>
        </w:numPr>
        <w:jc w:val="both"/>
      </w:pPr>
      <w:r>
        <w:t>Experience in project management;</w:t>
      </w:r>
    </w:p>
    <w:p w:rsidR="00E7044E" w:rsidRPr="009A47BB" w:rsidRDefault="00E7044E" w:rsidP="00912D05">
      <w:pPr>
        <w:numPr>
          <w:ilvl w:val="0"/>
          <w:numId w:val="24"/>
        </w:numPr>
        <w:jc w:val="both"/>
      </w:pPr>
      <w:r w:rsidRPr="009A47BB">
        <w:t>Experience in human resource</w:t>
      </w:r>
      <w:r>
        <w:t>s</w:t>
      </w:r>
      <w:r w:rsidRPr="009A47BB">
        <w:t xml:space="preserve"> development</w:t>
      </w:r>
      <w:r>
        <w:t>;</w:t>
      </w:r>
    </w:p>
    <w:p w:rsidR="00E7044E" w:rsidRPr="009A47BB" w:rsidRDefault="00E7044E" w:rsidP="00912D05">
      <w:pPr>
        <w:numPr>
          <w:ilvl w:val="0"/>
          <w:numId w:val="24"/>
        </w:numPr>
        <w:jc w:val="both"/>
      </w:pPr>
      <w:r w:rsidRPr="009A47BB">
        <w:t>Experienced in planning and deliver</w:t>
      </w:r>
      <w:r>
        <w:t>ing</w:t>
      </w:r>
      <w:r w:rsidRPr="009A47BB">
        <w:t xml:space="preserve"> of training</w:t>
      </w:r>
      <w:r>
        <w:t>;</w:t>
      </w:r>
    </w:p>
    <w:p w:rsidR="00E7044E" w:rsidRDefault="00E7044E" w:rsidP="00912D05">
      <w:pPr>
        <w:numPr>
          <w:ilvl w:val="0"/>
          <w:numId w:val="24"/>
        </w:numPr>
        <w:jc w:val="both"/>
      </w:pPr>
      <w:r w:rsidRPr="009A47BB">
        <w:t>Excellent communication and information technology skills</w:t>
      </w:r>
      <w:r>
        <w:t>;</w:t>
      </w:r>
    </w:p>
    <w:p w:rsidR="00E7044E" w:rsidRPr="009A47BB" w:rsidRDefault="00E7044E" w:rsidP="00912D05">
      <w:pPr>
        <w:numPr>
          <w:ilvl w:val="0"/>
          <w:numId w:val="24"/>
        </w:numPr>
        <w:jc w:val="both"/>
      </w:pPr>
      <w:r>
        <w:t>Preferable experience in the Western Balkans Region.</w:t>
      </w:r>
    </w:p>
    <w:p w:rsidR="00E7044E" w:rsidRPr="009A47BB" w:rsidRDefault="00E7044E" w:rsidP="00912D05">
      <w:pPr>
        <w:jc w:val="both"/>
      </w:pPr>
    </w:p>
    <w:p w:rsidR="00E7044E" w:rsidRDefault="00E7044E" w:rsidP="00912D05">
      <w:pPr>
        <w:jc w:val="both"/>
      </w:pPr>
      <w:r>
        <w:t>Specific experience:</w:t>
      </w:r>
    </w:p>
    <w:p w:rsidR="00E7044E" w:rsidRPr="009A47BB" w:rsidRDefault="00E7044E" w:rsidP="00912D05">
      <w:pPr>
        <w:jc w:val="both"/>
      </w:pPr>
    </w:p>
    <w:p w:rsidR="00E7044E" w:rsidRPr="009A47BB" w:rsidRDefault="00E7044E" w:rsidP="00912D05">
      <w:pPr>
        <w:numPr>
          <w:ilvl w:val="0"/>
          <w:numId w:val="24"/>
        </w:numPr>
        <w:jc w:val="both"/>
      </w:pPr>
      <w:r w:rsidRPr="009A47BB">
        <w:t xml:space="preserve">Work experience in organizational management and planning at a senior level within </w:t>
      </w:r>
      <w:r>
        <w:t xml:space="preserve">higher education in </w:t>
      </w:r>
      <w:r w:rsidRPr="009A47BB">
        <w:t>EU Member state or accession country</w:t>
      </w:r>
      <w:r>
        <w:t>;</w:t>
      </w:r>
    </w:p>
    <w:p w:rsidR="00E7044E" w:rsidRPr="009A47BB" w:rsidRDefault="00E7044E" w:rsidP="00912D05">
      <w:pPr>
        <w:numPr>
          <w:ilvl w:val="0"/>
          <w:numId w:val="24"/>
        </w:numPr>
        <w:jc w:val="both"/>
      </w:pPr>
      <w:r w:rsidRPr="009A47BB">
        <w:t xml:space="preserve">Specific experience in  at least one of these domains: </w:t>
      </w:r>
      <w:r>
        <w:t>quality assurance, development of QA standards, internal QA procedures;</w:t>
      </w:r>
    </w:p>
    <w:p w:rsidR="00E7044E" w:rsidRPr="009A47BB" w:rsidRDefault="00E7044E" w:rsidP="00912D05">
      <w:pPr>
        <w:numPr>
          <w:ilvl w:val="0"/>
          <w:numId w:val="24"/>
        </w:numPr>
        <w:jc w:val="both"/>
      </w:pPr>
      <w:r w:rsidRPr="009A47BB">
        <w:t>Work experience in similar Agencies</w:t>
      </w:r>
      <w:r>
        <w:t>;</w:t>
      </w:r>
    </w:p>
    <w:p w:rsidR="00E7044E" w:rsidRPr="009A47BB" w:rsidRDefault="00E7044E" w:rsidP="00912D05">
      <w:pPr>
        <w:numPr>
          <w:ilvl w:val="0"/>
          <w:numId w:val="24"/>
        </w:numPr>
        <w:jc w:val="both"/>
      </w:pPr>
      <w:r w:rsidRPr="009A47BB">
        <w:t>Experienced in the design and implementati</w:t>
      </w:r>
      <w:r>
        <w:t>on of public awareness programs.</w:t>
      </w:r>
    </w:p>
    <w:p w:rsidR="00E7044E" w:rsidRPr="009A47BB" w:rsidRDefault="00E7044E" w:rsidP="00912D05">
      <w:pPr>
        <w:ind w:firstLine="576"/>
        <w:jc w:val="both"/>
        <w:rPr>
          <w:rStyle w:val="Heading2Char1"/>
          <w:rFonts w:cs="Arial"/>
          <w:bCs/>
          <w:i/>
          <w:iCs/>
          <w:sz w:val="22"/>
          <w:lang w:eastAsia="sv-SE"/>
        </w:rPr>
      </w:pPr>
    </w:p>
    <w:p w:rsidR="00E7044E" w:rsidRDefault="00E7044E" w:rsidP="00912D05">
      <w:pPr>
        <w:jc w:val="both"/>
        <w:rPr>
          <w:b/>
        </w:rPr>
      </w:pPr>
      <w:r w:rsidRPr="00456AB1">
        <w:rPr>
          <w:b/>
        </w:rPr>
        <w:t>The RTA will be responsible for:</w:t>
      </w:r>
    </w:p>
    <w:p w:rsidR="00E7044E" w:rsidRPr="00456AB1" w:rsidRDefault="00E7044E" w:rsidP="00912D05">
      <w:pPr>
        <w:jc w:val="both"/>
        <w:rPr>
          <w:b/>
        </w:rPr>
      </w:pPr>
    </w:p>
    <w:p w:rsidR="00E7044E" w:rsidRDefault="00E7044E" w:rsidP="00E324F9">
      <w:pPr>
        <w:numPr>
          <w:ilvl w:val="0"/>
          <w:numId w:val="24"/>
        </w:numPr>
        <w:jc w:val="both"/>
      </w:pPr>
      <w:r>
        <w:t xml:space="preserve">Review existing capacity level of the Agency; </w:t>
      </w:r>
    </w:p>
    <w:p w:rsidR="00E7044E" w:rsidRDefault="00E7044E" w:rsidP="00E324F9">
      <w:pPr>
        <w:numPr>
          <w:ilvl w:val="0"/>
          <w:numId w:val="24"/>
        </w:numPr>
        <w:jc w:val="both"/>
      </w:pPr>
      <w:r>
        <w:t xml:space="preserve">Review existing documents developed by the Agency; </w:t>
      </w:r>
    </w:p>
    <w:p w:rsidR="00E7044E" w:rsidRDefault="00E7044E" w:rsidP="00E324F9">
      <w:pPr>
        <w:numPr>
          <w:ilvl w:val="0"/>
          <w:numId w:val="24"/>
        </w:numPr>
        <w:jc w:val="both"/>
      </w:pPr>
      <w:r>
        <w:t xml:space="preserve">Conduct training needs assessment in relevant institutions; </w:t>
      </w:r>
    </w:p>
    <w:p w:rsidR="00E7044E" w:rsidRDefault="00E7044E" w:rsidP="00E324F9">
      <w:pPr>
        <w:numPr>
          <w:ilvl w:val="0"/>
          <w:numId w:val="24"/>
        </w:numPr>
        <w:jc w:val="both"/>
      </w:pPr>
      <w:r>
        <w:t>Coordinate and participate in the review of existing strategic plans of the Agency;</w:t>
      </w:r>
    </w:p>
    <w:p w:rsidR="00E7044E" w:rsidRDefault="00E7044E" w:rsidP="00E324F9">
      <w:pPr>
        <w:numPr>
          <w:ilvl w:val="0"/>
          <w:numId w:val="24"/>
        </w:numPr>
        <w:jc w:val="both"/>
      </w:pPr>
      <w:r>
        <w:t xml:space="preserve">Provide on-the-job training; </w:t>
      </w:r>
    </w:p>
    <w:p w:rsidR="00E7044E" w:rsidRDefault="00E7044E" w:rsidP="00E324F9">
      <w:pPr>
        <w:numPr>
          <w:ilvl w:val="0"/>
          <w:numId w:val="24"/>
        </w:numPr>
        <w:jc w:val="both"/>
      </w:pPr>
      <w:r>
        <w:t xml:space="preserve">Assist with conducting of comparative analysis of guidelines developed by the Agency with EU practise; </w:t>
      </w:r>
    </w:p>
    <w:p w:rsidR="00E7044E" w:rsidRDefault="00E7044E" w:rsidP="00E324F9">
      <w:pPr>
        <w:numPr>
          <w:ilvl w:val="0"/>
          <w:numId w:val="24"/>
        </w:numPr>
        <w:jc w:val="both"/>
      </w:pPr>
      <w:r>
        <w:t>Assist in the coordination of the training delivered by short-term experts;</w:t>
      </w:r>
    </w:p>
    <w:p w:rsidR="00E7044E" w:rsidRDefault="00E7044E" w:rsidP="00E324F9">
      <w:pPr>
        <w:numPr>
          <w:ilvl w:val="0"/>
          <w:numId w:val="24"/>
        </w:numPr>
        <w:jc w:val="both"/>
      </w:pPr>
      <w:r>
        <w:t>Evaluate training results and propose improvements;</w:t>
      </w:r>
    </w:p>
    <w:p w:rsidR="00E7044E" w:rsidRDefault="00E7044E" w:rsidP="00E324F9">
      <w:pPr>
        <w:numPr>
          <w:ilvl w:val="0"/>
          <w:numId w:val="24"/>
        </w:numPr>
        <w:jc w:val="both"/>
      </w:pPr>
      <w:r>
        <w:t>Regular co-ordination and cooperation with counterparts in the beneficiary country;</w:t>
      </w:r>
    </w:p>
    <w:p w:rsidR="00E7044E" w:rsidRPr="009A47BB" w:rsidRDefault="00E7044E" w:rsidP="00E324F9">
      <w:pPr>
        <w:numPr>
          <w:ilvl w:val="0"/>
          <w:numId w:val="24"/>
        </w:numPr>
        <w:jc w:val="both"/>
      </w:pPr>
      <w:r>
        <w:t>Supervise all activities and assisting short-term advisers and experts.</w:t>
      </w:r>
    </w:p>
    <w:p w:rsidR="00E7044E" w:rsidRDefault="00E7044E" w:rsidP="00912D05">
      <w:pPr>
        <w:jc w:val="both"/>
        <w:rPr>
          <w:bCs/>
        </w:rPr>
      </w:pPr>
    </w:p>
    <w:p w:rsidR="00E7044E" w:rsidRPr="009A47BB" w:rsidRDefault="00E7044E" w:rsidP="00912D05">
      <w:pPr>
        <w:jc w:val="both"/>
        <w:rPr>
          <w:bCs/>
        </w:rPr>
      </w:pPr>
      <w:r w:rsidRPr="009A47BB">
        <w:rPr>
          <w:bCs/>
        </w:rPr>
        <w:t xml:space="preserve">The duration of the assignment of the Resident Twinning Advisor will be </w:t>
      </w:r>
      <w:r>
        <w:rPr>
          <w:bCs/>
        </w:rPr>
        <w:t>24</w:t>
      </w:r>
      <w:r w:rsidRPr="009A47BB">
        <w:rPr>
          <w:bCs/>
        </w:rPr>
        <w:t xml:space="preserve"> calendar months.  </w:t>
      </w:r>
    </w:p>
    <w:p w:rsidR="00E7044E" w:rsidRPr="009A47BB" w:rsidRDefault="00E7044E" w:rsidP="00912D05">
      <w:pPr>
        <w:ind w:left="576"/>
        <w:jc w:val="both"/>
      </w:pPr>
    </w:p>
    <w:p w:rsidR="00E7044E" w:rsidRPr="00456AB1" w:rsidRDefault="00E7044E" w:rsidP="00912D05">
      <w:pPr>
        <w:widowControl w:val="0"/>
        <w:numPr>
          <w:ilvl w:val="0"/>
          <w:numId w:val="3"/>
        </w:numPr>
        <w:shd w:val="clear" w:color="auto" w:fill="FFFFFF"/>
        <w:tabs>
          <w:tab w:val="left" w:pos="902"/>
        </w:tabs>
        <w:autoSpaceDE w:val="0"/>
        <w:autoSpaceDN w:val="0"/>
        <w:adjustRightInd w:val="0"/>
        <w:ind w:left="360"/>
        <w:jc w:val="both"/>
        <w:rPr>
          <w:b/>
          <w:spacing w:val="-2"/>
        </w:rPr>
      </w:pPr>
      <w:r w:rsidRPr="00456AB1">
        <w:rPr>
          <w:b/>
        </w:rPr>
        <w:t>Profile and tasks of the medium/short-term experts:</w:t>
      </w:r>
    </w:p>
    <w:p w:rsidR="00E7044E" w:rsidRPr="009A47BB" w:rsidRDefault="00E7044E" w:rsidP="00912D05">
      <w:pPr>
        <w:jc w:val="both"/>
      </w:pPr>
    </w:p>
    <w:p w:rsidR="00E7044E" w:rsidRDefault="00E7044E" w:rsidP="00912D05">
      <w:pPr>
        <w:jc w:val="both"/>
      </w:pPr>
      <w:r w:rsidRPr="009A47BB">
        <w:t xml:space="preserve">The following profile is provided to give an indication of the types of skills, qualifications and expertise that it is expected would be required for the post.  Compliance with the profile is not however a strict requirement and Member State institutions may propose experts with other profiles so long as they have proven experience and expertise in the tasks required to be conducted by these experts. </w:t>
      </w:r>
    </w:p>
    <w:p w:rsidR="00E7044E" w:rsidRDefault="00E7044E" w:rsidP="00912D05">
      <w:pPr>
        <w:ind w:left="720"/>
        <w:jc w:val="both"/>
      </w:pPr>
    </w:p>
    <w:p w:rsidR="00E7044E" w:rsidRPr="00456AB1" w:rsidRDefault="00E7044E" w:rsidP="00912D05">
      <w:pPr>
        <w:jc w:val="both"/>
        <w:rPr>
          <w:b/>
        </w:rPr>
      </w:pPr>
      <w:r w:rsidRPr="00456AB1">
        <w:rPr>
          <w:b/>
        </w:rPr>
        <w:t>The profile of the medium/short-term experts should be as follows:</w:t>
      </w:r>
    </w:p>
    <w:p w:rsidR="00E7044E" w:rsidRPr="009A47BB" w:rsidRDefault="00E7044E" w:rsidP="00912D05">
      <w:pPr>
        <w:ind w:left="1077"/>
        <w:jc w:val="both"/>
        <w:rPr>
          <w:rStyle w:val="Heading2Char1"/>
          <w:rFonts w:cs="Arial"/>
          <w:b w:val="0"/>
          <w:sz w:val="22"/>
        </w:rPr>
      </w:pPr>
    </w:p>
    <w:p w:rsidR="00E7044E" w:rsidRDefault="00E7044E" w:rsidP="0019312D">
      <w:pPr>
        <w:jc w:val="both"/>
      </w:pPr>
      <w:r w:rsidRPr="009A47BB">
        <w:t>Qualifications:</w:t>
      </w:r>
    </w:p>
    <w:p w:rsidR="00E7044E" w:rsidRPr="009A47BB" w:rsidRDefault="00E7044E" w:rsidP="00912D05">
      <w:pPr>
        <w:ind w:left="720"/>
        <w:jc w:val="both"/>
      </w:pPr>
    </w:p>
    <w:p w:rsidR="00E7044E" w:rsidRPr="009A47BB" w:rsidRDefault="00E7044E" w:rsidP="00912D05">
      <w:pPr>
        <w:numPr>
          <w:ilvl w:val="0"/>
          <w:numId w:val="24"/>
        </w:numPr>
        <w:jc w:val="both"/>
      </w:pPr>
      <w:r w:rsidRPr="009A47BB">
        <w:t xml:space="preserve">university degree and/or postgraduate degree </w:t>
      </w:r>
    </w:p>
    <w:p w:rsidR="00E7044E" w:rsidRDefault="00E7044E" w:rsidP="0019312D">
      <w:pPr>
        <w:jc w:val="both"/>
      </w:pPr>
      <w:r w:rsidRPr="009A47BB">
        <w:t>General experience:</w:t>
      </w:r>
    </w:p>
    <w:p w:rsidR="00E7044E" w:rsidRPr="009A47BB" w:rsidRDefault="00E7044E" w:rsidP="00912D05">
      <w:pPr>
        <w:ind w:left="720"/>
        <w:jc w:val="both"/>
      </w:pPr>
    </w:p>
    <w:p w:rsidR="00E7044E" w:rsidRDefault="00E7044E" w:rsidP="0019312D">
      <w:pPr>
        <w:numPr>
          <w:ilvl w:val="0"/>
          <w:numId w:val="24"/>
        </w:numPr>
        <w:jc w:val="both"/>
      </w:pPr>
      <w:r w:rsidRPr="009A47BB">
        <w:t xml:space="preserve">Proven experience in </w:t>
      </w:r>
      <w:r>
        <w:t>quality assurance in higher education and/or higher education policies;</w:t>
      </w:r>
    </w:p>
    <w:p w:rsidR="00E7044E" w:rsidRPr="009A47BB" w:rsidRDefault="00E7044E" w:rsidP="0019312D">
      <w:pPr>
        <w:numPr>
          <w:ilvl w:val="0"/>
          <w:numId w:val="24"/>
        </w:numPr>
        <w:jc w:val="both"/>
      </w:pPr>
      <w:r>
        <w:t>Proven experience in external QA activities (preferably in revision of QA Agencies)</w:t>
      </w:r>
    </w:p>
    <w:p w:rsidR="00E7044E" w:rsidRPr="009A47BB" w:rsidRDefault="00E7044E" w:rsidP="0019312D">
      <w:pPr>
        <w:numPr>
          <w:ilvl w:val="0"/>
          <w:numId w:val="24"/>
        </w:numPr>
        <w:jc w:val="both"/>
      </w:pPr>
      <w:r w:rsidRPr="009A47BB">
        <w:t xml:space="preserve">Proven experience in </w:t>
      </w:r>
      <w:r>
        <w:t xml:space="preserve">work within the ENQA and/or EQAR recognized QA agency </w:t>
      </w:r>
      <w:r w:rsidRPr="009A47BB">
        <w:t>in an EU member state</w:t>
      </w:r>
      <w:r>
        <w:t xml:space="preserve">; </w:t>
      </w:r>
    </w:p>
    <w:p w:rsidR="00E7044E" w:rsidRDefault="00E7044E" w:rsidP="0019312D">
      <w:pPr>
        <w:numPr>
          <w:ilvl w:val="0"/>
          <w:numId w:val="24"/>
        </w:numPr>
        <w:jc w:val="both"/>
      </w:pPr>
      <w:r w:rsidRPr="009A47BB">
        <w:t>Demonstrable experience in the transposition and</w:t>
      </w:r>
      <w:r>
        <w:t>/or</w:t>
      </w:r>
      <w:r w:rsidRPr="009A47BB">
        <w:t xml:space="preserve"> enforcement of </w:t>
      </w:r>
      <w:r>
        <w:t xml:space="preserve">higher education policies related to the Bologna process </w:t>
      </w:r>
      <w:r w:rsidRPr="009A47BB">
        <w:t>in similar agencies</w:t>
      </w:r>
      <w:r>
        <w:t>;</w:t>
      </w:r>
    </w:p>
    <w:p w:rsidR="00E7044E" w:rsidRPr="009A47BB" w:rsidRDefault="00E7044E" w:rsidP="0019312D">
      <w:pPr>
        <w:numPr>
          <w:ilvl w:val="0"/>
          <w:numId w:val="24"/>
        </w:numPr>
        <w:jc w:val="both"/>
      </w:pPr>
      <w:r w:rsidRPr="009A47BB">
        <w:t>Experience in human resource</w:t>
      </w:r>
      <w:r>
        <w:t>s</w:t>
      </w:r>
      <w:r w:rsidRPr="009A47BB">
        <w:t xml:space="preserve"> development</w:t>
      </w:r>
      <w:r>
        <w:t>;</w:t>
      </w:r>
    </w:p>
    <w:p w:rsidR="00E7044E" w:rsidRPr="009A47BB" w:rsidRDefault="00E7044E" w:rsidP="0019312D">
      <w:pPr>
        <w:numPr>
          <w:ilvl w:val="0"/>
          <w:numId w:val="24"/>
        </w:numPr>
        <w:jc w:val="both"/>
      </w:pPr>
      <w:r w:rsidRPr="009A47BB">
        <w:t>Experienced in planning and deliver</w:t>
      </w:r>
      <w:r>
        <w:t>ing</w:t>
      </w:r>
      <w:r w:rsidRPr="009A47BB">
        <w:t xml:space="preserve"> of training</w:t>
      </w:r>
      <w:r>
        <w:t>;</w:t>
      </w:r>
    </w:p>
    <w:p w:rsidR="00E7044E" w:rsidRDefault="00E7044E" w:rsidP="0019312D">
      <w:pPr>
        <w:numPr>
          <w:ilvl w:val="0"/>
          <w:numId w:val="24"/>
        </w:numPr>
        <w:jc w:val="both"/>
      </w:pPr>
      <w:r w:rsidRPr="009A47BB">
        <w:t>Excellent communication and information technology skills</w:t>
      </w:r>
      <w:r>
        <w:t>;</w:t>
      </w:r>
    </w:p>
    <w:p w:rsidR="00E7044E" w:rsidRPr="009A47BB" w:rsidRDefault="00E7044E" w:rsidP="0019312D">
      <w:pPr>
        <w:numPr>
          <w:ilvl w:val="0"/>
          <w:numId w:val="24"/>
        </w:numPr>
        <w:jc w:val="both"/>
      </w:pPr>
      <w:r>
        <w:t>Preferable experience in the Western Balkans Region.</w:t>
      </w:r>
    </w:p>
    <w:p w:rsidR="00E7044E" w:rsidRPr="009A47BB" w:rsidRDefault="00E7044E" w:rsidP="00912D05">
      <w:pPr>
        <w:jc w:val="both"/>
      </w:pPr>
    </w:p>
    <w:p w:rsidR="00E7044E" w:rsidRDefault="00E7044E" w:rsidP="0019312D">
      <w:pPr>
        <w:jc w:val="both"/>
      </w:pPr>
      <w:r w:rsidRPr="009A47BB">
        <w:t>Specific experience:</w:t>
      </w:r>
    </w:p>
    <w:p w:rsidR="00E7044E" w:rsidRPr="009A47BB" w:rsidRDefault="00E7044E" w:rsidP="0019312D">
      <w:pPr>
        <w:jc w:val="both"/>
      </w:pPr>
      <w:r w:rsidRPr="009A47BB">
        <w:t xml:space="preserve"> </w:t>
      </w:r>
    </w:p>
    <w:p w:rsidR="00E7044E" w:rsidRPr="009A47BB" w:rsidRDefault="00E7044E" w:rsidP="0019312D">
      <w:pPr>
        <w:numPr>
          <w:ilvl w:val="0"/>
          <w:numId w:val="24"/>
        </w:numPr>
        <w:jc w:val="both"/>
      </w:pPr>
      <w:r w:rsidRPr="009A47BB">
        <w:t xml:space="preserve">Work experience in organizational management and planning at a senior level within </w:t>
      </w:r>
      <w:r>
        <w:t xml:space="preserve">higher education in </w:t>
      </w:r>
      <w:r w:rsidRPr="009A47BB">
        <w:t>EU Member state or accession country</w:t>
      </w:r>
      <w:r>
        <w:t>;</w:t>
      </w:r>
    </w:p>
    <w:p w:rsidR="00E7044E" w:rsidRPr="009A47BB" w:rsidRDefault="00E7044E" w:rsidP="0019312D">
      <w:pPr>
        <w:numPr>
          <w:ilvl w:val="0"/>
          <w:numId w:val="24"/>
        </w:numPr>
        <w:jc w:val="both"/>
      </w:pPr>
      <w:r w:rsidRPr="009A47BB">
        <w:t xml:space="preserve">Specific experience in  at least one of these domains: </w:t>
      </w:r>
      <w:r>
        <w:t>quality assurance, development of QA standards, internal QA procedures;</w:t>
      </w:r>
    </w:p>
    <w:p w:rsidR="00E7044E" w:rsidRPr="009A47BB" w:rsidRDefault="00E7044E" w:rsidP="0019312D">
      <w:pPr>
        <w:numPr>
          <w:ilvl w:val="0"/>
          <w:numId w:val="24"/>
        </w:numPr>
        <w:jc w:val="both"/>
      </w:pPr>
      <w:r w:rsidRPr="009A47BB">
        <w:t>Work experience in similar Agencies</w:t>
      </w:r>
      <w:r>
        <w:t>;</w:t>
      </w:r>
    </w:p>
    <w:p w:rsidR="00E7044E" w:rsidRDefault="00E7044E" w:rsidP="0019312D">
      <w:pPr>
        <w:numPr>
          <w:ilvl w:val="0"/>
          <w:numId w:val="24"/>
        </w:numPr>
        <w:jc w:val="both"/>
      </w:pPr>
      <w:r w:rsidRPr="009A47BB">
        <w:t>Experienced in the design and implementati</w:t>
      </w:r>
      <w:r>
        <w:t>on of public awareness programs.</w:t>
      </w:r>
    </w:p>
    <w:p w:rsidR="00E7044E" w:rsidRPr="009A47BB" w:rsidRDefault="00E7044E" w:rsidP="00912D05">
      <w:pPr>
        <w:ind w:left="720"/>
        <w:jc w:val="both"/>
      </w:pPr>
    </w:p>
    <w:p w:rsidR="00E7044E" w:rsidRDefault="00E7044E" w:rsidP="0019312D">
      <w:pPr>
        <w:jc w:val="both"/>
      </w:pPr>
      <w:r w:rsidRPr="009A47BB">
        <w:t>The areas of expertise will include:</w:t>
      </w:r>
    </w:p>
    <w:p w:rsidR="00E7044E" w:rsidRPr="00074D9F" w:rsidRDefault="00E7044E" w:rsidP="0019312D">
      <w:pPr>
        <w:jc w:val="both"/>
        <w:rPr>
          <w:rStyle w:val="Heading2Char1"/>
          <w:rFonts w:cs="Arial"/>
          <w:b w:val="0"/>
          <w:lang w:val="en-US"/>
        </w:rPr>
      </w:pPr>
    </w:p>
    <w:p w:rsidR="00E7044E" w:rsidRDefault="00E7044E" w:rsidP="00912D05">
      <w:pPr>
        <w:numPr>
          <w:ilvl w:val="0"/>
          <w:numId w:val="24"/>
        </w:numPr>
        <w:jc w:val="both"/>
      </w:pPr>
      <w:r>
        <w:t>D</w:t>
      </w:r>
      <w:r w:rsidRPr="009A47BB">
        <w:t xml:space="preserve">evelopment </w:t>
      </w:r>
      <w:r>
        <w:t>of QA standards in higher education;</w:t>
      </w:r>
    </w:p>
    <w:p w:rsidR="00E7044E" w:rsidRDefault="00E7044E" w:rsidP="00506DDE">
      <w:pPr>
        <w:numPr>
          <w:ilvl w:val="0"/>
          <w:numId w:val="24"/>
        </w:numPr>
        <w:jc w:val="both"/>
      </w:pPr>
      <w:r w:rsidRPr="009A47BB">
        <w:t xml:space="preserve">Development of </w:t>
      </w:r>
      <w:r>
        <w:t>Criteria for Accreditation;</w:t>
      </w:r>
    </w:p>
    <w:p w:rsidR="00E7044E" w:rsidRDefault="00E7044E" w:rsidP="00506DDE">
      <w:pPr>
        <w:numPr>
          <w:ilvl w:val="0"/>
          <w:numId w:val="24"/>
        </w:numPr>
        <w:jc w:val="both"/>
      </w:pPr>
      <w:r>
        <w:t>Development of internal QA system of the Agency;</w:t>
      </w:r>
    </w:p>
    <w:p w:rsidR="00E7044E" w:rsidRDefault="00E7044E" w:rsidP="00506DDE">
      <w:pPr>
        <w:numPr>
          <w:ilvl w:val="0"/>
          <w:numId w:val="24"/>
        </w:numPr>
        <w:jc w:val="both"/>
      </w:pPr>
      <w:r>
        <w:t>Preparation of self-evaluation report of the Agency,</w:t>
      </w:r>
    </w:p>
    <w:p w:rsidR="00E7044E" w:rsidRPr="009A47BB" w:rsidRDefault="00E7044E" w:rsidP="00506DDE">
      <w:pPr>
        <w:numPr>
          <w:ilvl w:val="0"/>
          <w:numId w:val="24"/>
        </w:numPr>
        <w:jc w:val="both"/>
      </w:pPr>
      <w:r>
        <w:t>Analysing the impact of accreditation;</w:t>
      </w:r>
    </w:p>
    <w:p w:rsidR="00E7044E" w:rsidRPr="009A47BB" w:rsidRDefault="00E7044E" w:rsidP="00912D05">
      <w:pPr>
        <w:numPr>
          <w:ilvl w:val="0"/>
          <w:numId w:val="24"/>
        </w:numPr>
        <w:jc w:val="both"/>
      </w:pPr>
      <w:r>
        <w:t>Legislation review, d</w:t>
      </w:r>
      <w:r w:rsidRPr="009A47BB">
        <w:t>evelopment of legislation/normative acts and EU harmonization</w:t>
      </w:r>
      <w:r>
        <w:t>;</w:t>
      </w:r>
    </w:p>
    <w:p w:rsidR="00E7044E" w:rsidRPr="009A47BB" w:rsidRDefault="00E7044E" w:rsidP="00912D05">
      <w:pPr>
        <w:numPr>
          <w:ilvl w:val="0"/>
          <w:numId w:val="24"/>
        </w:numPr>
        <w:jc w:val="both"/>
      </w:pPr>
      <w:r w:rsidRPr="009A47BB">
        <w:t>Design of training needs</w:t>
      </w:r>
      <w:r>
        <w:t>;</w:t>
      </w:r>
    </w:p>
    <w:p w:rsidR="00E7044E" w:rsidRPr="009A47BB" w:rsidRDefault="00E7044E" w:rsidP="00506DDE">
      <w:pPr>
        <w:numPr>
          <w:ilvl w:val="0"/>
          <w:numId w:val="24"/>
        </w:numPr>
        <w:jc w:val="both"/>
      </w:pPr>
      <w:r w:rsidRPr="009A47BB">
        <w:t>Preparation and delivery of training</w:t>
      </w:r>
      <w:r>
        <w:t>;</w:t>
      </w:r>
    </w:p>
    <w:p w:rsidR="00E7044E" w:rsidRPr="009A47BB" w:rsidRDefault="00E7044E" w:rsidP="00912D05">
      <w:pPr>
        <w:numPr>
          <w:ilvl w:val="0"/>
          <w:numId w:val="24"/>
        </w:numPr>
        <w:jc w:val="both"/>
      </w:pPr>
      <w:r w:rsidRPr="009A47BB">
        <w:t>Strategic and business planning</w:t>
      </w:r>
      <w:r>
        <w:t>;</w:t>
      </w:r>
    </w:p>
    <w:p w:rsidR="00E7044E" w:rsidRPr="009A47BB" w:rsidRDefault="00E7044E" w:rsidP="00912D05">
      <w:pPr>
        <w:numPr>
          <w:ilvl w:val="0"/>
          <w:numId w:val="24"/>
        </w:numPr>
        <w:jc w:val="both"/>
      </w:pPr>
      <w:r w:rsidRPr="009A47BB">
        <w:t>IT expertise</w:t>
      </w:r>
      <w:r>
        <w:t>;</w:t>
      </w:r>
    </w:p>
    <w:p w:rsidR="00E7044E" w:rsidRPr="009A47BB" w:rsidRDefault="00E7044E" w:rsidP="00912D05">
      <w:pPr>
        <w:numPr>
          <w:ilvl w:val="0"/>
          <w:numId w:val="24"/>
        </w:numPr>
        <w:jc w:val="both"/>
      </w:pPr>
      <w:r w:rsidRPr="009A47BB">
        <w:t>PR activities</w:t>
      </w:r>
      <w:r>
        <w:t>;</w:t>
      </w:r>
      <w:r w:rsidRPr="009A47BB">
        <w:t xml:space="preserve"> </w:t>
      </w:r>
    </w:p>
    <w:p w:rsidR="00E7044E" w:rsidRPr="009A47BB" w:rsidRDefault="00E7044E" w:rsidP="00506DDE">
      <w:pPr>
        <w:numPr>
          <w:ilvl w:val="0"/>
          <w:numId w:val="24"/>
        </w:numPr>
        <w:jc w:val="both"/>
      </w:pPr>
      <w:r w:rsidRPr="009A47BB">
        <w:t>Statistics</w:t>
      </w:r>
      <w:r>
        <w:t>;</w:t>
      </w:r>
      <w:r w:rsidRPr="009A47BB">
        <w:t xml:space="preserve"> </w:t>
      </w:r>
    </w:p>
    <w:p w:rsidR="00E7044E" w:rsidRPr="009A47BB" w:rsidRDefault="00E7044E" w:rsidP="00912D05">
      <w:pPr>
        <w:numPr>
          <w:ilvl w:val="0"/>
          <w:numId w:val="24"/>
        </w:numPr>
        <w:jc w:val="both"/>
      </w:pPr>
      <w:r w:rsidRPr="009A47BB">
        <w:t>Establishment of links between education and social partners</w:t>
      </w:r>
      <w:r>
        <w:t>.</w:t>
      </w:r>
    </w:p>
    <w:p w:rsidR="00E7044E" w:rsidRDefault="00E7044E" w:rsidP="00912D05"/>
    <w:p w:rsidR="00E7044E" w:rsidRDefault="00E7044E" w:rsidP="00912D05">
      <w:pPr>
        <w:jc w:val="both"/>
        <w:rPr>
          <w:b/>
        </w:rPr>
      </w:pPr>
      <w:r w:rsidRPr="00456AB1">
        <w:rPr>
          <w:b/>
        </w:rPr>
        <w:t>Tasks for Medium/Short-term Experts</w:t>
      </w:r>
    </w:p>
    <w:p w:rsidR="00E7044E" w:rsidRPr="00456AB1" w:rsidRDefault="00E7044E" w:rsidP="00912D05">
      <w:pPr>
        <w:jc w:val="both"/>
        <w:rPr>
          <w:b/>
        </w:rPr>
      </w:pPr>
    </w:p>
    <w:p w:rsidR="00E7044E" w:rsidRPr="009A47BB" w:rsidRDefault="00E7044E" w:rsidP="0019312D">
      <w:pPr>
        <w:jc w:val="both"/>
        <w:rPr>
          <w:bCs/>
        </w:rPr>
      </w:pPr>
      <w:r w:rsidRPr="009A47BB">
        <w:rPr>
          <w:bCs/>
        </w:rPr>
        <w:t>It is expected that medium/short-term experts will provide inputs in the following areas:</w:t>
      </w:r>
    </w:p>
    <w:p w:rsidR="00E7044E" w:rsidRPr="009A47BB" w:rsidRDefault="00E7044E" w:rsidP="00912D05">
      <w:pPr>
        <w:ind w:left="180"/>
        <w:jc w:val="both"/>
      </w:pPr>
      <w:r w:rsidRPr="009A47BB">
        <w:t xml:space="preserve">                      </w:t>
      </w:r>
    </w:p>
    <w:p w:rsidR="00E7044E" w:rsidRDefault="00E7044E" w:rsidP="00D02DE3">
      <w:pPr>
        <w:numPr>
          <w:ilvl w:val="0"/>
          <w:numId w:val="23"/>
        </w:numPr>
        <w:jc w:val="both"/>
      </w:pPr>
      <w:r>
        <w:t xml:space="preserve">Analysis of existing practices related to QA; </w:t>
      </w:r>
    </w:p>
    <w:p w:rsidR="00E7044E" w:rsidRDefault="00E7044E" w:rsidP="00D02DE3">
      <w:pPr>
        <w:numPr>
          <w:ilvl w:val="0"/>
          <w:numId w:val="23"/>
        </w:numPr>
        <w:jc w:val="both"/>
      </w:pPr>
      <w:r>
        <w:t xml:space="preserve">Assist in development of all elements of QA in higher education; </w:t>
      </w:r>
    </w:p>
    <w:p w:rsidR="00E7044E" w:rsidRDefault="00E7044E" w:rsidP="00D02DE3">
      <w:pPr>
        <w:numPr>
          <w:ilvl w:val="0"/>
          <w:numId w:val="23"/>
        </w:numPr>
        <w:jc w:val="both"/>
      </w:pPr>
      <w:r>
        <w:t xml:space="preserve">Drafting of relevant reports and other relevant documents; </w:t>
      </w:r>
    </w:p>
    <w:p w:rsidR="00E7044E" w:rsidRDefault="00E7044E" w:rsidP="00D02DE3">
      <w:pPr>
        <w:numPr>
          <w:ilvl w:val="0"/>
          <w:numId w:val="23"/>
        </w:numPr>
        <w:jc w:val="both"/>
      </w:pPr>
      <w:r>
        <w:t xml:space="preserve">Development of training plan and human resources development plan; </w:t>
      </w:r>
    </w:p>
    <w:p w:rsidR="00E7044E" w:rsidRDefault="00E7044E" w:rsidP="00D02DE3">
      <w:pPr>
        <w:numPr>
          <w:ilvl w:val="0"/>
          <w:numId w:val="23"/>
        </w:numPr>
        <w:jc w:val="both"/>
      </w:pPr>
      <w:r>
        <w:t>Conduct training within all stakeholders;</w:t>
      </w:r>
    </w:p>
    <w:p w:rsidR="00E7044E" w:rsidRPr="009A47BB" w:rsidRDefault="00E7044E" w:rsidP="00912D05">
      <w:pPr>
        <w:numPr>
          <w:ilvl w:val="0"/>
          <w:numId w:val="23"/>
        </w:numPr>
        <w:jc w:val="both"/>
      </w:pPr>
      <w:r w:rsidRPr="009A47BB">
        <w:t xml:space="preserve">Definition of the </w:t>
      </w:r>
      <w:r>
        <w:t>internal QA structure;</w:t>
      </w:r>
    </w:p>
    <w:p w:rsidR="00E7044E" w:rsidRPr="009A47BB" w:rsidRDefault="00E7044E" w:rsidP="00912D05">
      <w:pPr>
        <w:numPr>
          <w:ilvl w:val="0"/>
          <w:numId w:val="23"/>
        </w:numPr>
        <w:jc w:val="both"/>
      </w:pPr>
      <w:r w:rsidRPr="009A47BB">
        <w:t>Development of the midterm strategy</w:t>
      </w:r>
      <w:r>
        <w:t>;</w:t>
      </w:r>
    </w:p>
    <w:p w:rsidR="00E7044E" w:rsidRPr="009A47BB" w:rsidRDefault="00E7044E" w:rsidP="00912D05">
      <w:pPr>
        <w:numPr>
          <w:ilvl w:val="0"/>
          <w:numId w:val="23"/>
        </w:numPr>
        <w:jc w:val="both"/>
      </w:pPr>
      <w:r w:rsidRPr="009A47BB">
        <w:t>Development of business plan and human resources development plan for the Agency</w:t>
      </w:r>
      <w:r>
        <w:t>;</w:t>
      </w:r>
    </w:p>
    <w:p w:rsidR="00E7044E" w:rsidRPr="009A47BB" w:rsidRDefault="00E7044E" w:rsidP="00912D05">
      <w:pPr>
        <w:numPr>
          <w:ilvl w:val="0"/>
          <w:numId w:val="23"/>
        </w:numPr>
        <w:jc w:val="both"/>
      </w:pPr>
      <w:r>
        <w:t>Legislation review;</w:t>
      </w:r>
    </w:p>
    <w:p w:rsidR="00E7044E" w:rsidRPr="009A47BB" w:rsidRDefault="00E7044E" w:rsidP="00912D05">
      <w:pPr>
        <w:numPr>
          <w:ilvl w:val="0"/>
          <w:numId w:val="23"/>
        </w:numPr>
        <w:jc w:val="both"/>
      </w:pPr>
      <w:r w:rsidRPr="009A47BB">
        <w:t>Assistance in improvement of existing practices and introduction of new methods of PR activities</w:t>
      </w:r>
      <w:r>
        <w:t>;</w:t>
      </w:r>
    </w:p>
    <w:p w:rsidR="00E7044E" w:rsidRPr="009A47BB" w:rsidRDefault="00E7044E" w:rsidP="00912D05">
      <w:pPr>
        <w:numPr>
          <w:ilvl w:val="0"/>
          <w:numId w:val="23"/>
        </w:numPr>
        <w:jc w:val="both"/>
      </w:pPr>
      <w:r w:rsidRPr="009A47BB">
        <w:t>Providing trainings in relevant issues</w:t>
      </w:r>
      <w:r>
        <w:t>;</w:t>
      </w:r>
    </w:p>
    <w:p w:rsidR="00E7044E" w:rsidRPr="009A47BB" w:rsidRDefault="00E7044E" w:rsidP="00912D05">
      <w:pPr>
        <w:ind w:left="1134" w:firstLine="306"/>
        <w:jc w:val="both"/>
      </w:pPr>
    </w:p>
    <w:p w:rsidR="00E7044E" w:rsidRDefault="00E7044E" w:rsidP="0019312D">
      <w:pPr>
        <w:jc w:val="both"/>
      </w:pPr>
      <w:r w:rsidRPr="009A47BB">
        <w:t>The number, tasks and duration of short term experts will be defined in the work plan.</w:t>
      </w:r>
    </w:p>
    <w:p w:rsidR="00E7044E" w:rsidRPr="00A629D1" w:rsidRDefault="00E7044E" w:rsidP="00912D05">
      <w:pPr>
        <w:widowControl w:val="0"/>
        <w:shd w:val="clear" w:color="auto" w:fill="FFFFFF"/>
        <w:tabs>
          <w:tab w:val="left" w:pos="902"/>
        </w:tabs>
        <w:autoSpaceDE w:val="0"/>
        <w:autoSpaceDN w:val="0"/>
        <w:adjustRightInd w:val="0"/>
        <w:jc w:val="both"/>
        <w:rPr>
          <w:noProof/>
          <w:color w:val="000000"/>
          <w:spacing w:val="-2"/>
          <w:lang w:val="en-US" w:eastAsia="en-US"/>
        </w:rPr>
      </w:pPr>
    </w:p>
    <w:p w:rsidR="00E7044E" w:rsidRPr="00D02DE3" w:rsidRDefault="00E7044E" w:rsidP="00D02DE3">
      <w:pPr>
        <w:pStyle w:val="ListParagraph"/>
        <w:numPr>
          <w:ilvl w:val="0"/>
          <w:numId w:val="4"/>
        </w:numPr>
        <w:shd w:val="clear" w:color="auto" w:fill="FFFFFF"/>
        <w:tabs>
          <w:tab w:val="left" w:pos="542"/>
        </w:tabs>
        <w:jc w:val="both"/>
        <w:rPr>
          <w:b/>
          <w:bCs/>
          <w:noProof/>
          <w:color w:val="000000"/>
          <w:lang w:val="en-US" w:eastAsia="en-US"/>
        </w:rPr>
      </w:pPr>
      <w:r w:rsidRPr="00D02DE3">
        <w:rPr>
          <w:b/>
          <w:bCs/>
          <w:noProof/>
          <w:color w:val="000000"/>
          <w:lang w:val="en-US" w:eastAsia="en-US"/>
        </w:rPr>
        <w:t>Institutional Framework</w:t>
      </w:r>
    </w:p>
    <w:p w:rsidR="00E7044E" w:rsidRDefault="00E7044E" w:rsidP="00D02DE3">
      <w:pPr>
        <w:shd w:val="clear" w:color="auto" w:fill="FFFFFF"/>
        <w:jc w:val="both"/>
        <w:rPr>
          <w:noProof/>
          <w:lang w:val="en-US"/>
        </w:rPr>
      </w:pPr>
    </w:p>
    <w:p w:rsidR="00E7044E" w:rsidRDefault="00E7044E" w:rsidP="00D02DE3">
      <w:pPr>
        <w:shd w:val="clear" w:color="auto" w:fill="FFFFFF"/>
        <w:jc w:val="both"/>
        <w:rPr>
          <w:noProof/>
          <w:lang w:val="en-US"/>
        </w:rPr>
      </w:pPr>
      <w:r w:rsidRPr="00D02DE3">
        <w:rPr>
          <w:noProof/>
          <w:lang w:val="en-US"/>
        </w:rPr>
        <w:t xml:space="preserve">The implementation of the program requires the full commitment and participation of the senior management of the Agency, the Ministry of Civil Affairs of Bosnia and Herzegovina, </w:t>
      </w:r>
      <w:r>
        <w:rPr>
          <w:noProof/>
          <w:lang w:val="en-US"/>
        </w:rPr>
        <w:t xml:space="preserve">Agency for Accreditation of Higher Education Institutions of Republika Srpska, </w:t>
      </w:r>
      <w:r w:rsidRPr="00D02DE3">
        <w:rPr>
          <w:noProof/>
          <w:lang w:val="en-US"/>
        </w:rPr>
        <w:t xml:space="preserve">in coordination with entity and cantonal Ministries of Education and the Department for Education in Brcko District, </w:t>
      </w:r>
      <w:r>
        <w:rPr>
          <w:noProof/>
          <w:lang w:val="en-US"/>
        </w:rPr>
        <w:t>and 44 higher education institutions.</w:t>
      </w:r>
    </w:p>
    <w:p w:rsidR="00E7044E" w:rsidRDefault="00E7044E" w:rsidP="00D02DE3">
      <w:pPr>
        <w:shd w:val="clear" w:color="auto" w:fill="FFFFFF"/>
        <w:jc w:val="both"/>
        <w:rPr>
          <w:noProof/>
          <w:lang w:val="en-US"/>
        </w:rPr>
      </w:pPr>
    </w:p>
    <w:p w:rsidR="00E7044E" w:rsidRPr="00D02DE3" w:rsidRDefault="00E7044E" w:rsidP="00D02DE3">
      <w:pPr>
        <w:shd w:val="clear" w:color="auto" w:fill="FFFFFF"/>
        <w:jc w:val="both"/>
        <w:rPr>
          <w:noProof/>
          <w:lang w:val="en-US"/>
        </w:rPr>
      </w:pPr>
      <w:r w:rsidRPr="00D02DE3">
        <w:rPr>
          <w:noProof/>
          <w:lang w:val="en-US"/>
        </w:rPr>
        <w:t>They must be fully informed and consulted in the development and implementation of the institutional changes and policies required to deliver the project results. The senior management of the Agency must ensure the creation of Working Groups as agreed with the project SC to facilitate the implementation of the respective activities of the twinning project.</w:t>
      </w:r>
    </w:p>
    <w:p w:rsidR="00E7044E" w:rsidRPr="00D02DE3" w:rsidRDefault="00E7044E" w:rsidP="00D02DE3">
      <w:pPr>
        <w:shd w:val="clear" w:color="auto" w:fill="FFFFFF"/>
        <w:jc w:val="both"/>
        <w:rPr>
          <w:noProof/>
          <w:lang w:val="en-US"/>
        </w:rPr>
      </w:pPr>
    </w:p>
    <w:p w:rsidR="00E7044E" w:rsidRPr="00D02DE3" w:rsidRDefault="00E7044E" w:rsidP="00D02DE3">
      <w:pPr>
        <w:shd w:val="clear" w:color="auto" w:fill="FFFFFF"/>
        <w:jc w:val="both"/>
        <w:rPr>
          <w:noProof/>
          <w:lang w:val="en-US"/>
        </w:rPr>
      </w:pPr>
      <w:r w:rsidRPr="00D02DE3">
        <w:rPr>
          <w:noProof/>
          <w:lang w:val="en-US"/>
        </w:rPr>
        <w:t>The BIH twinning partner will ensure adequate support and basic equipment for the work of experts. This includes administrative support, office space, phone and fax (communication within the BIH) in Banja Luka, and provision of other necessary conditions. The contribution should also include logistical support for the various training activities, including selection of trainees (in consultation with the EU experts), as well as providing the EU experts with legislation and any other documents necessary for the implementation of the project.</w:t>
      </w:r>
    </w:p>
    <w:p w:rsidR="00E7044E" w:rsidRPr="00D02DE3" w:rsidRDefault="00E7044E" w:rsidP="00D02DE3">
      <w:pPr>
        <w:shd w:val="clear" w:color="auto" w:fill="FFFFFF"/>
        <w:jc w:val="both"/>
        <w:rPr>
          <w:noProof/>
          <w:lang w:val="en-US"/>
        </w:rPr>
      </w:pPr>
      <w:r w:rsidRPr="00D02DE3">
        <w:rPr>
          <w:noProof/>
          <w:lang w:val="en-US"/>
        </w:rPr>
        <w:t>The BIH twinning partner shall ensure that appropriate staff is made available to work alongside the EU twinning partner(s). In particular the Senior Management of the Agency will assist with nomination of members of working groups from the Agency.</w:t>
      </w:r>
    </w:p>
    <w:p w:rsidR="00E7044E" w:rsidRDefault="00E7044E" w:rsidP="00D02DE3">
      <w:pPr>
        <w:shd w:val="clear" w:color="auto" w:fill="FFFFFF"/>
        <w:jc w:val="both"/>
        <w:rPr>
          <w:noProof/>
          <w:lang w:val="en-US"/>
        </w:rPr>
      </w:pPr>
    </w:p>
    <w:p w:rsidR="00E7044E" w:rsidRPr="00D02DE3" w:rsidRDefault="00E7044E" w:rsidP="00D02DE3">
      <w:pPr>
        <w:shd w:val="clear" w:color="auto" w:fill="FFFFFF"/>
        <w:jc w:val="both"/>
        <w:rPr>
          <w:noProof/>
          <w:lang w:val="en-US"/>
        </w:rPr>
      </w:pPr>
      <w:r w:rsidRPr="00D02DE3">
        <w:rPr>
          <w:noProof/>
          <w:lang w:val="en-US"/>
        </w:rPr>
        <w:t>It will also appoint chairmen and participants for the Working Groups</w:t>
      </w:r>
      <w:r>
        <w:rPr>
          <w:noProof/>
          <w:lang w:val="en-US"/>
        </w:rPr>
        <w:t xml:space="preserve">. </w:t>
      </w:r>
      <w:r w:rsidRPr="00D02DE3">
        <w:rPr>
          <w:noProof/>
          <w:lang w:val="en-US"/>
        </w:rPr>
        <w:t xml:space="preserve"> </w:t>
      </w:r>
    </w:p>
    <w:p w:rsidR="00E7044E" w:rsidRDefault="00E7044E" w:rsidP="00D02DE3">
      <w:pPr>
        <w:shd w:val="clear" w:color="auto" w:fill="FFFFFF"/>
        <w:jc w:val="both"/>
        <w:rPr>
          <w:noProof/>
          <w:lang w:val="en-US"/>
        </w:rPr>
      </w:pPr>
    </w:p>
    <w:p w:rsidR="00E7044E" w:rsidRDefault="00E7044E" w:rsidP="00D02DE3">
      <w:pPr>
        <w:shd w:val="clear" w:color="auto" w:fill="FFFFFF"/>
        <w:jc w:val="both"/>
        <w:rPr>
          <w:noProof/>
          <w:lang w:val="en-US"/>
        </w:rPr>
      </w:pPr>
      <w:r w:rsidRPr="00D02DE3">
        <w:rPr>
          <w:noProof/>
          <w:lang w:val="en-US"/>
        </w:rPr>
        <w:t>The BIH twinning partner shall in addition provide all possible assistance to solve unforeseen problems that the EU MS twinning partner(s) may face.</w:t>
      </w:r>
    </w:p>
    <w:p w:rsidR="00E7044E" w:rsidRPr="00D02DE3" w:rsidRDefault="00E7044E" w:rsidP="00D02DE3">
      <w:pPr>
        <w:shd w:val="clear" w:color="auto" w:fill="FFFFFF"/>
        <w:jc w:val="both"/>
        <w:rPr>
          <w:noProof/>
          <w:lang w:val="en-US"/>
        </w:rPr>
      </w:pPr>
    </w:p>
    <w:p w:rsidR="00E7044E" w:rsidRPr="002D07DB" w:rsidRDefault="00E7044E" w:rsidP="00A629D1">
      <w:pPr>
        <w:widowControl w:val="0"/>
        <w:numPr>
          <w:ilvl w:val="0"/>
          <w:numId w:val="4"/>
        </w:numPr>
        <w:shd w:val="clear" w:color="auto" w:fill="FFFFFF"/>
        <w:tabs>
          <w:tab w:val="left" w:pos="542"/>
        </w:tabs>
        <w:autoSpaceDE w:val="0"/>
        <w:autoSpaceDN w:val="0"/>
        <w:adjustRightInd w:val="0"/>
        <w:jc w:val="both"/>
        <w:rPr>
          <w:b/>
          <w:bCs/>
          <w:noProof/>
          <w:color w:val="000000"/>
          <w:spacing w:val="-2"/>
          <w:lang w:val="en-US" w:eastAsia="en-US"/>
        </w:rPr>
      </w:pPr>
      <w:r w:rsidRPr="00A629D1">
        <w:rPr>
          <w:b/>
          <w:bCs/>
          <w:noProof/>
          <w:color w:val="000000"/>
          <w:spacing w:val="-1"/>
          <w:lang w:val="en-US" w:eastAsia="en-US"/>
        </w:rPr>
        <w:t>Budget</w:t>
      </w:r>
    </w:p>
    <w:p w:rsidR="00E7044E" w:rsidRDefault="00E7044E" w:rsidP="002D07DB">
      <w:pPr>
        <w:widowControl w:val="0"/>
        <w:shd w:val="clear" w:color="auto" w:fill="FFFFFF"/>
        <w:tabs>
          <w:tab w:val="left" w:pos="542"/>
        </w:tabs>
        <w:autoSpaceDE w:val="0"/>
        <w:autoSpaceDN w:val="0"/>
        <w:adjustRightInd w:val="0"/>
        <w:jc w:val="both"/>
        <w:rPr>
          <w:bCs/>
          <w:noProof/>
          <w:color w:val="000000"/>
          <w:spacing w:val="-1"/>
          <w:lang w:val="en-US" w:eastAsia="en-US"/>
        </w:rPr>
      </w:pPr>
    </w:p>
    <w:p w:rsidR="00E7044E" w:rsidRDefault="00E7044E" w:rsidP="002D07DB">
      <w:pPr>
        <w:widowControl w:val="0"/>
        <w:shd w:val="clear" w:color="auto" w:fill="FFFFFF"/>
        <w:tabs>
          <w:tab w:val="left" w:pos="542"/>
        </w:tabs>
        <w:autoSpaceDE w:val="0"/>
        <w:autoSpaceDN w:val="0"/>
        <w:adjustRightInd w:val="0"/>
        <w:jc w:val="both"/>
        <w:rPr>
          <w:bCs/>
          <w:noProof/>
          <w:color w:val="000000"/>
          <w:spacing w:val="-1"/>
          <w:lang w:val="en-US" w:eastAsia="en-US"/>
        </w:rPr>
      </w:pPr>
      <w:r w:rsidRPr="002D07DB">
        <w:rPr>
          <w:bCs/>
          <w:noProof/>
          <w:color w:val="000000"/>
          <w:spacing w:val="-1"/>
          <w:lang w:val="en-US" w:eastAsia="en-US"/>
        </w:rPr>
        <w:t xml:space="preserve">1.000.000 EUR + 50.000 EUR </w:t>
      </w:r>
      <w:r>
        <w:rPr>
          <w:bCs/>
          <w:noProof/>
          <w:color w:val="000000"/>
          <w:spacing w:val="-1"/>
          <w:lang w:val="en-US" w:eastAsia="en-US"/>
        </w:rPr>
        <w:t>(</w:t>
      </w:r>
      <w:r w:rsidRPr="002D07DB">
        <w:rPr>
          <w:bCs/>
          <w:noProof/>
          <w:color w:val="000000"/>
          <w:spacing w:val="-1"/>
          <w:lang w:val="en-US" w:eastAsia="en-US"/>
        </w:rPr>
        <w:t>co-financing</w:t>
      </w:r>
      <w:r>
        <w:rPr>
          <w:bCs/>
          <w:noProof/>
          <w:color w:val="000000"/>
          <w:spacing w:val="-1"/>
          <w:lang w:val="en-US" w:eastAsia="en-US"/>
        </w:rPr>
        <w:t>)</w:t>
      </w:r>
    </w:p>
    <w:p w:rsidR="00E7044E" w:rsidRPr="002D07DB" w:rsidRDefault="00E7044E" w:rsidP="002D07DB">
      <w:pPr>
        <w:widowControl w:val="0"/>
        <w:shd w:val="clear" w:color="auto" w:fill="FFFFFF"/>
        <w:tabs>
          <w:tab w:val="left" w:pos="542"/>
        </w:tabs>
        <w:autoSpaceDE w:val="0"/>
        <w:autoSpaceDN w:val="0"/>
        <w:adjustRightInd w:val="0"/>
        <w:jc w:val="both"/>
        <w:rPr>
          <w:bCs/>
          <w:noProof/>
          <w:color w:val="000000"/>
          <w:spacing w:val="-2"/>
          <w:lang w:val="en-US" w:eastAsia="en-US"/>
        </w:rPr>
      </w:pPr>
      <w:r w:rsidRPr="009A47BB">
        <w:t>Co-financing will be separately contracted and it will be contribution in running costs and one part of administrative costs (paper, printing costs)</w:t>
      </w:r>
    </w:p>
    <w:p w:rsidR="00E7044E" w:rsidRPr="002D07DB" w:rsidRDefault="00E7044E" w:rsidP="002D07DB">
      <w:pPr>
        <w:widowControl w:val="0"/>
        <w:shd w:val="clear" w:color="auto" w:fill="FFFFFF"/>
        <w:tabs>
          <w:tab w:val="left" w:pos="542"/>
        </w:tabs>
        <w:autoSpaceDE w:val="0"/>
        <w:autoSpaceDN w:val="0"/>
        <w:adjustRightInd w:val="0"/>
        <w:jc w:val="both"/>
        <w:rPr>
          <w:b/>
          <w:bCs/>
          <w:noProof/>
          <w:color w:val="000000"/>
          <w:spacing w:val="-2"/>
          <w:lang w:val="en-US" w:eastAsia="en-US"/>
        </w:rPr>
      </w:pPr>
    </w:p>
    <w:p w:rsidR="00E7044E" w:rsidRPr="002D07DB" w:rsidRDefault="00E7044E" w:rsidP="00A629D1">
      <w:pPr>
        <w:widowControl w:val="0"/>
        <w:numPr>
          <w:ilvl w:val="0"/>
          <w:numId w:val="4"/>
        </w:numPr>
        <w:shd w:val="clear" w:color="auto" w:fill="FFFFFF"/>
        <w:tabs>
          <w:tab w:val="left" w:pos="542"/>
        </w:tabs>
        <w:autoSpaceDE w:val="0"/>
        <w:autoSpaceDN w:val="0"/>
        <w:adjustRightInd w:val="0"/>
        <w:jc w:val="both"/>
        <w:rPr>
          <w:b/>
          <w:bCs/>
          <w:noProof/>
          <w:color w:val="000000"/>
          <w:spacing w:val="-2"/>
          <w:lang w:val="en-US" w:eastAsia="en-US"/>
        </w:rPr>
      </w:pPr>
      <w:r w:rsidRPr="00A629D1">
        <w:rPr>
          <w:b/>
          <w:bCs/>
          <w:noProof/>
          <w:color w:val="000000"/>
          <w:lang w:val="en-US" w:eastAsia="en-US"/>
        </w:rPr>
        <w:t>Implementation Arrangements</w:t>
      </w:r>
    </w:p>
    <w:p w:rsidR="00E7044E" w:rsidRPr="00A629D1" w:rsidRDefault="00E7044E" w:rsidP="002D07DB">
      <w:pPr>
        <w:widowControl w:val="0"/>
        <w:shd w:val="clear" w:color="auto" w:fill="FFFFFF"/>
        <w:tabs>
          <w:tab w:val="left" w:pos="542"/>
        </w:tabs>
        <w:autoSpaceDE w:val="0"/>
        <w:autoSpaceDN w:val="0"/>
        <w:adjustRightInd w:val="0"/>
        <w:jc w:val="both"/>
        <w:rPr>
          <w:b/>
          <w:bCs/>
          <w:noProof/>
          <w:color w:val="000000"/>
          <w:spacing w:val="-2"/>
          <w:lang w:val="en-US" w:eastAsia="en-US"/>
        </w:rPr>
      </w:pPr>
    </w:p>
    <w:p w:rsidR="00E7044E" w:rsidRPr="00A629D1" w:rsidRDefault="00E7044E" w:rsidP="00A629D1">
      <w:pPr>
        <w:jc w:val="both"/>
        <w:rPr>
          <w:rFonts w:ascii="Arial" w:hAnsi="Arial"/>
          <w:noProof/>
          <w:sz w:val="2"/>
          <w:szCs w:val="2"/>
          <w:lang w:val="en-US"/>
        </w:rPr>
      </w:pPr>
    </w:p>
    <w:p w:rsidR="00E7044E" w:rsidRPr="002D409E" w:rsidRDefault="00E7044E" w:rsidP="002D409E">
      <w:pPr>
        <w:widowControl w:val="0"/>
        <w:numPr>
          <w:ilvl w:val="0"/>
          <w:numId w:val="5"/>
        </w:numPr>
        <w:shd w:val="clear" w:color="auto" w:fill="FFFFFF"/>
        <w:tabs>
          <w:tab w:val="left" w:pos="542"/>
        </w:tabs>
        <w:autoSpaceDE w:val="0"/>
        <w:autoSpaceDN w:val="0"/>
        <w:adjustRightInd w:val="0"/>
        <w:spacing w:line="380" w:lineRule="exact"/>
        <w:ind w:left="542" w:right="480" w:hanging="542"/>
        <w:jc w:val="both"/>
        <w:rPr>
          <w:b/>
          <w:noProof/>
          <w:color w:val="000000"/>
          <w:spacing w:val="-2"/>
          <w:lang w:eastAsia="en-US"/>
        </w:rPr>
      </w:pPr>
      <w:r w:rsidRPr="002D07DB">
        <w:rPr>
          <w:b/>
          <w:noProof/>
          <w:color w:val="000000"/>
          <w:spacing w:val="-1"/>
          <w:lang w:val="en-US" w:eastAsia="en-US"/>
        </w:rPr>
        <w:t xml:space="preserve">Implementing Agency responsible for tendering, contracting and accounting </w:t>
      </w:r>
      <w:r w:rsidRPr="005C3EA6">
        <w:rPr>
          <w:b/>
          <w:i/>
          <w:noProof/>
          <w:color w:val="000000"/>
          <w:lang w:eastAsia="en-US"/>
        </w:rPr>
        <w:t>i</w:t>
      </w:r>
      <w:r w:rsidRPr="005C3EA6">
        <w:rPr>
          <w:b/>
          <w:i/>
          <w:iCs/>
          <w:noProof/>
          <w:color w:val="000000"/>
          <w:lang w:eastAsia="en-US"/>
        </w:rPr>
        <w:t>ncluding contact person and full contact details</w:t>
      </w:r>
    </w:p>
    <w:p w:rsidR="00E7044E" w:rsidRPr="005C3EA6" w:rsidRDefault="00E7044E" w:rsidP="002D409E">
      <w:pPr>
        <w:widowControl w:val="0"/>
        <w:shd w:val="clear" w:color="auto" w:fill="FFFFFF"/>
        <w:tabs>
          <w:tab w:val="left" w:pos="542"/>
        </w:tabs>
        <w:autoSpaceDE w:val="0"/>
        <w:autoSpaceDN w:val="0"/>
        <w:adjustRightInd w:val="0"/>
        <w:spacing w:line="380" w:lineRule="exact"/>
        <w:ind w:right="480"/>
        <w:jc w:val="both"/>
        <w:rPr>
          <w:b/>
          <w:noProof/>
          <w:color w:val="000000"/>
          <w:spacing w:val="-2"/>
          <w:lang w:eastAsia="en-US"/>
        </w:rPr>
      </w:pPr>
      <w:r>
        <w:rPr>
          <w:b/>
          <w:noProof/>
          <w:color w:val="000000"/>
          <w:lang w:val="en-US" w:eastAsia="en-US"/>
        </w:rPr>
        <w:tab/>
        <w:t>EUD to Bosnia and Herzegovina</w:t>
      </w:r>
    </w:p>
    <w:p w:rsidR="00E7044E" w:rsidRDefault="00E7044E" w:rsidP="002D409E">
      <w:pPr>
        <w:widowControl w:val="0"/>
        <w:shd w:val="clear" w:color="auto" w:fill="FFFFFF"/>
        <w:tabs>
          <w:tab w:val="left" w:pos="542"/>
        </w:tabs>
        <w:autoSpaceDE w:val="0"/>
        <w:autoSpaceDN w:val="0"/>
        <w:adjustRightInd w:val="0"/>
        <w:spacing w:line="380" w:lineRule="exact"/>
        <w:ind w:left="542" w:right="480"/>
        <w:jc w:val="both"/>
        <w:rPr>
          <w:noProof/>
          <w:color w:val="000000"/>
          <w:spacing w:val="-2"/>
          <w:lang w:eastAsia="en-US"/>
        </w:rPr>
      </w:pPr>
      <w:r>
        <w:rPr>
          <w:noProof/>
          <w:color w:val="000000"/>
          <w:spacing w:val="-2"/>
          <w:lang w:eastAsia="en-US"/>
        </w:rPr>
        <w:t xml:space="preserve">Ms Jadranka Mihic, </w:t>
      </w:r>
    </w:p>
    <w:p w:rsidR="00E7044E" w:rsidRDefault="00E7044E" w:rsidP="002D409E">
      <w:pPr>
        <w:widowControl w:val="0"/>
        <w:shd w:val="clear" w:color="auto" w:fill="FFFFFF"/>
        <w:tabs>
          <w:tab w:val="left" w:pos="542"/>
        </w:tabs>
        <w:autoSpaceDE w:val="0"/>
        <w:autoSpaceDN w:val="0"/>
        <w:adjustRightInd w:val="0"/>
        <w:spacing w:line="380" w:lineRule="exact"/>
        <w:ind w:left="542" w:right="480"/>
        <w:jc w:val="both"/>
        <w:rPr>
          <w:noProof/>
          <w:color w:val="000000"/>
          <w:spacing w:val="-2"/>
          <w:lang w:eastAsia="en-US"/>
        </w:rPr>
      </w:pPr>
      <w:r>
        <w:rPr>
          <w:noProof/>
          <w:color w:val="000000"/>
          <w:spacing w:val="-2"/>
          <w:lang w:eastAsia="en-US"/>
        </w:rPr>
        <w:t xml:space="preserve">Programme Manger </w:t>
      </w:r>
    </w:p>
    <w:p w:rsidR="00E7044E" w:rsidRPr="002D07DB" w:rsidRDefault="00E7044E" w:rsidP="002D409E">
      <w:pPr>
        <w:widowControl w:val="0"/>
        <w:shd w:val="clear" w:color="auto" w:fill="FFFFFF"/>
        <w:tabs>
          <w:tab w:val="left" w:pos="542"/>
        </w:tabs>
        <w:autoSpaceDE w:val="0"/>
        <w:autoSpaceDN w:val="0"/>
        <w:adjustRightInd w:val="0"/>
        <w:spacing w:line="380" w:lineRule="exact"/>
        <w:ind w:left="542" w:right="480"/>
        <w:jc w:val="both"/>
        <w:rPr>
          <w:b/>
          <w:noProof/>
          <w:color w:val="000000"/>
          <w:spacing w:val="-2"/>
          <w:lang w:val="en-US" w:eastAsia="en-US"/>
        </w:rPr>
      </w:pPr>
      <w:r>
        <w:rPr>
          <w:noProof/>
          <w:color w:val="000000"/>
          <w:spacing w:val="-2"/>
          <w:lang w:eastAsia="en-US"/>
        </w:rPr>
        <w:t xml:space="preserve">Skenderija 3a, </w:t>
      </w:r>
      <w:r w:rsidRPr="005C3EA6">
        <w:rPr>
          <w:noProof/>
          <w:color w:val="000000"/>
          <w:spacing w:val="-2"/>
          <w:lang w:eastAsia="en-US"/>
        </w:rPr>
        <w:t>Sarajevo</w:t>
      </w:r>
    </w:p>
    <w:p w:rsidR="00E7044E" w:rsidRDefault="00E7044E" w:rsidP="002D07DB">
      <w:pPr>
        <w:widowControl w:val="0"/>
        <w:shd w:val="clear" w:color="auto" w:fill="FFFFFF"/>
        <w:tabs>
          <w:tab w:val="left" w:pos="542"/>
        </w:tabs>
        <w:autoSpaceDE w:val="0"/>
        <w:autoSpaceDN w:val="0"/>
        <w:adjustRightInd w:val="0"/>
        <w:ind w:right="480"/>
        <w:jc w:val="both"/>
        <w:rPr>
          <w:noProof/>
          <w:color w:val="000000"/>
          <w:spacing w:val="-2"/>
          <w:lang w:val="en-US" w:eastAsia="en-US"/>
        </w:rPr>
      </w:pPr>
    </w:p>
    <w:p w:rsidR="00E7044E" w:rsidRDefault="00E7044E" w:rsidP="002D07DB">
      <w:pPr>
        <w:widowControl w:val="0"/>
        <w:shd w:val="clear" w:color="auto" w:fill="FFFFFF"/>
        <w:tabs>
          <w:tab w:val="left" w:pos="542"/>
        </w:tabs>
        <w:autoSpaceDE w:val="0"/>
        <w:autoSpaceDN w:val="0"/>
        <w:adjustRightInd w:val="0"/>
        <w:ind w:right="480"/>
        <w:jc w:val="both"/>
        <w:rPr>
          <w:noProof/>
          <w:color w:val="000000"/>
          <w:spacing w:val="-2"/>
          <w:lang w:val="en-US" w:eastAsia="en-US"/>
        </w:rPr>
      </w:pPr>
    </w:p>
    <w:p w:rsidR="00E7044E" w:rsidRPr="002D409E" w:rsidRDefault="00E7044E" w:rsidP="00A629D1">
      <w:pPr>
        <w:widowControl w:val="0"/>
        <w:numPr>
          <w:ilvl w:val="0"/>
          <w:numId w:val="5"/>
        </w:numPr>
        <w:shd w:val="clear" w:color="auto" w:fill="FFFFFF"/>
        <w:tabs>
          <w:tab w:val="left" w:pos="542"/>
        </w:tabs>
        <w:autoSpaceDE w:val="0"/>
        <w:autoSpaceDN w:val="0"/>
        <w:adjustRightInd w:val="0"/>
        <w:ind w:left="542" w:hanging="542"/>
        <w:jc w:val="both"/>
        <w:rPr>
          <w:b/>
          <w:noProof/>
          <w:color w:val="000000"/>
          <w:spacing w:val="-2"/>
          <w:lang w:val="en-US" w:eastAsia="en-US"/>
        </w:rPr>
      </w:pPr>
      <w:r w:rsidRPr="002D409E">
        <w:rPr>
          <w:b/>
          <w:i/>
          <w:noProof/>
          <w:color w:val="000000"/>
          <w:lang w:val="en-US" w:eastAsia="en-US"/>
        </w:rPr>
        <w:t>Main counterpart in the BC</w:t>
      </w:r>
      <w:r w:rsidRPr="00A629D1">
        <w:rPr>
          <w:noProof/>
          <w:color w:val="000000"/>
          <w:lang w:val="en-US" w:eastAsia="en-US"/>
        </w:rPr>
        <w:t xml:space="preserve">, </w:t>
      </w:r>
      <w:r w:rsidRPr="002D409E">
        <w:rPr>
          <w:b/>
          <w:i/>
          <w:noProof/>
          <w:color w:val="000000"/>
          <w:lang w:val="en-US" w:eastAsia="en-US"/>
        </w:rPr>
        <w:t>i</w:t>
      </w:r>
      <w:r w:rsidRPr="002D409E">
        <w:rPr>
          <w:b/>
          <w:i/>
          <w:iCs/>
          <w:noProof/>
          <w:color w:val="000000"/>
          <w:lang w:val="en-US" w:eastAsia="en-US"/>
        </w:rPr>
        <w:t>ncluding contact person and contact details. Also include RTA counterpart and the BC Project leader</w:t>
      </w:r>
    </w:p>
    <w:p w:rsidR="00E7044E" w:rsidRDefault="00E7044E" w:rsidP="002D07DB">
      <w:pPr>
        <w:widowControl w:val="0"/>
        <w:shd w:val="clear" w:color="auto" w:fill="FFFFFF"/>
        <w:tabs>
          <w:tab w:val="left" w:pos="542"/>
        </w:tabs>
        <w:autoSpaceDE w:val="0"/>
        <w:autoSpaceDN w:val="0"/>
        <w:adjustRightInd w:val="0"/>
        <w:jc w:val="both"/>
        <w:rPr>
          <w:noProof/>
          <w:color w:val="000000"/>
          <w:spacing w:val="-2"/>
          <w:lang w:val="en-US" w:eastAsia="en-US"/>
        </w:rPr>
      </w:pPr>
    </w:p>
    <w:p w:rsidR="00E7044E" w:rsidRDefault="00E7044E" w:rsidP="002D07DB">
      <w:pPr>
        <w:widowControl w:val="0"/>
        <w:shd w:val="clear" w:color="auto" w:fill="FFFFFF"/>
        <w:tabs>
          <w:tab w:val="left" w:pos="542"/>
        </w:tabs>
        <w:autoSpaceDE w:val="0"/>
        <w:autoSpaceDN w:val="0"/>
        <w:adjustRightInd w:val="0"/>
        <w:jc w:val="both"/>
        <w:rPr>
          <w:noProof/>
          <w:color w:val="000000"/>
          <w:spacing w:val="-2"/>
          <w:lang w:val="en-US" w:eastAsia="en-US"/>
        </w:rPr>
      </w:pPr>
      <w:r>
        <w:rPr>
          <w:noProof/>
          <w:color w:val="000000"/>
          <w:spacing w:val="-2"/>
          <w:lang w:val="en-US" w:eastAsia="en-US"/>
        </w:rPr>
        <w:t>Agency for Development of Higher Education and Quality Assurance</w:t>
      </w:r>
    </w:p>
    <w:p w:rsidR="00E7044E" w:rsidRDefault="00E7044E" w:rsidP="002D07DB">
      <w:pPr>
        <w:widowControl w:val="0"/>
        <w:shd w:val="clear" w:color="auto" w:fill="FFFFFF"/>
        <w:tabs>
          <w:tab w:val="left" w:pos="542"/>
        </w:tabs>
        <w:autoSpaceDE w:val="0"/>
        <w:autoSpaceDN w:val="0"/>
        <w:adjustRightInd w:val="0"/>
        <w:jc w:val="both"/>
        <w:rPr>
          <w:noProof/>
          <w:color w:val="000000"/>
          <w:spacing w:val="-2"/>
          <w:lang w:val="en-US" w:eastAsia="en-US"/>
        </w:rPr>
      </w:pPr>
      <w:r>
        <w:rPr>
          <w:noProof/>
          <w:color w:val="000000"/>
          <w:spacing w:val="-2"/>
          <w:lang w:val="en-US" w:eastAsia="en-US"/>
        </w:rPr>
        <w:t>Blvd. vojvode Stepe Stepanovića 11</w:t>
      </w:r>
    </w:p>
    <w:p w:rsidR="00E7044E" w:rsidRDefault="00E7044E" w:rsidP="002D07DB">
      <w:pPr>
        <w:widowControl w:val="0"/>
        <w:shd w:val="clear" w:color="auto" w:fill="FFFFFF"/>
        <w:tabs>
          <w:tab w:val="left" w:pos="542"/>
        </w:tabs>
        <w:autoSpaceDE w:val="0"/>
        <w:autoSpaceDN w:val="0"/>
        <w:adjustRightInd w:val="0"/>
        <w:jc w:val="both"/>
        <w:rPr>
          <w:noProof/>
          <w:color w:val="000000"/>
          <w:spacing w:val="-2"/>
          <w:lang w:val="en-US" w:eastAsia="en-US"/>
        </w:rPr>
      </w:pPr>
      <w:r>
        <w:rPr>
          <w:noProof/>
          <w:color w:val="000000"/>
          <w:spacing w:val="-2"/>
          <w:lang w:val="en-US" w:eastAsia="en-US"/>
        </w:rPr>
        <w:t>BA – 78000 Banja Luka</w:t>
      </w:r>
    </w:p>
    <w:p w:rsidR="00E7044E" w:rsidRDefault="00E7044E" w:rsidP="002D07DB">
      <w:pPr>
        <w:widowControl w:val="0"/>
        <w:shd w:val="clear" w:color="auto" w:fill="FFFFFF"/>
        <w:tabs>
          <w:tab w:val="left" w:pos="542"/>
        </w:tabs>
        <w:autoSpaceDE w:val="0"/>
        <w:autoSpaceDN w:val="0"/>
        <w:adjustRightInd w:val="0"/>
        <w:jc w:val="both"/>
        <w:rPr>
          <w:noProof/>
          <w:color w:val="000000"/>
          <w:spacing w:val="-2"/>
          <w:lang w:val="en-US" w:eastAsia="en-US"/>
        </w:rPr>
      </w:pPr>
      <w:hyperlink r:id="rId9" w:history="1">
        <w:r w:rsidRPr="000A1A96">
          <w:rPr>
            <w:rStyle w:val="Hyperlink"/>
            <w:noProof/>
            <w:spacing w:val="-2"/>
            <w:lang w:val="en-US" w:eastAsia="en-US"/>
          </w:rPr>
          <w:t>www.hea.gov.ba</w:t>
        </w:r>
      </w:hyperlink>
    </w:p>
    <w:p w:rsidR="00E7044E" w:rsidRDefault="00E7044E" w:rsidP="002D07DB">
      <w:pPr>
        <w:widowControl w:val="0"/>
        <w:shd w:val="clear" w:color="auto" w:fill="FFFFFF"/>
        <w:tabs>
          <w:tab w:val="left" w:pos="542"/>
        </w:tabs>
        <w:autoSpaceDE w:val="0"/>
        <w:autoSpaceDN w:val="0"/>
        <w:adjustRightInd w:val="0"/>
        <w:jc w:val="both"/>
        <w:rPr>
          <w:noProof/>
          <w:color w:val="000000"/>
          <w:spacing w:val="-2"/>
          <w:lang w:val="en-US" w:eastAsia="en-US"/>
        </w:rPr>
      </w:pPr>
      <w:r>
        <w:rPr>
          <w:noProof/>
          <w:color w:val="000000"/>
          <w:spacing w:val="-2"/>
          <w:lang w:val="en-US" w:eastAsia="en-US"/>
        </w:rPr>
        <w:t>Tel: +387 51 430 510</w:t>
      </w:r>
    </w:p>
    <w:p w:rsidR="00E7044E" w:rsidRDefault="00E7044E" w:rsidP="002D07DB">
      <w:pPr>
        <w:widowControl w:val="0"/>
        <w:shd w:val="clear" w:color="auto" w:fill="FFFFFF"/>
        <w:tabs>
          <w:tab w:val="left" w:pos="542"/>
        </w:tabs>
        <w:autoSpaceDE w:val="0"/>
        <w:autoSpaceDN w:val="0"/>
        <w:adjustRightInd w:val="0"/>
        <w:jc w:val="both"/>
        <w:rPr>
          <w:noProof/>
          <w:color w:val="000000"/>
          <w:spacing w:val="-2"/>
          <w:lang w:val="en-US" w:eastAsia="en-US"/>
        </w:rPr>
      </w:pPr>
      <w:r>
        <w:rPr>
          <w:noProof/>
          <w:color w:val="000000"/>
          <w:spacing w:val="-2"/>
          <w:lang w:val="en-US" w:eastAsia="en-US"/>
        </w:rPr>
        <w:t>Fax: +387 51 462 302</w:t>
      </w:r>
    </w:p>
    <w:p w:rsidR="00E7044E" w:rsidRDefault="00E7044E" w:rsidP="002D07DB">
      <w:pPr>
        <w:widowControl w:val="0"/>
        <w:shd w:val="clear" w:color="auto" w:fill="FFFFFF"/>
        <w:tabs>
          <w:tab w:val="left" w:pos="542"/>
        </w:tabs>
        <w:autoSpaceDE w:val="0"/>
        <w:autoSpaceDN w:val="0"/>
        <w:adjustRightInd w:val="0"/>
        <w:jc w:val="both"/>
        <w:rPr>
          <w:noProof/>
          <w:color w:val="000000"/>
          <w:spacing w:val="-2"/>
          <w:lang w:val="en-US" w:eastAsia="en-US"/>
        </w:rPr>
      </w:pPr>
    </w:p>
    <w:p w:rsidR="00E7044E" w:rsidRDefault="00E7044E" w:rsidP="002D07DB">
      <w:pPr>
        <w:widowControl w:val="0"/>
        <w:shd w:val="clear" w:color="auto" w:fill="FFFFFF"/>
        <w:tabs>
          <w:tab w:val="left" w:pos="542"/>
        </w:tabs>
        <w:autoSpaceDE w:val="0"/>
        <w:autoSpaceDN w:val="0"/>
        <w:adjustRightInd w:val="0"/>
        <w:jc w:val="both"/>
        <w:rPr>
          <w:noProof/>
          <w:color w:val="000000"/>
          <w:spacing w:val="-2"/>
          <w:lang w:val="en-US" w:eastAsia="en-US"/>
        </w:rPr>
      </w:pPr>
      <w:r>
        <w:rPr>
          <w:noProof/>
          <w:color w:val="000000"/>
          <w:spacing w:val="-2"/>
          <w:lang w:val="en-US" w:eastAsia="en-US"/>
        </w:rPr>
        <w:t>Contact person:</w:t>
      </w:r>
    </w:p>
    <w:p w:rsidR="00E7044E" w:rsidRDefault="00E7044E" w:rsidP="002D07DB">
      <w:pPr>
        <w:widowControl w:val="0"/>
        <w:shd w:val="clear" w:color="auto" w:fill="FFFFFF"/>
        <w:tabs>
          <w:tab w:val="left" w:pos="542"/>
        </w:tabs>
        <w:autoSpaceDE w:val="0"/>
        <w:autoSpaceDN w:val="0"/>
        <w:adjustRightInd w:val="0"/>
        <w:jc w:val="both"/>
        <w:rPr>
          <w:noProof/>
          <w:color w:val="000000"/>
          <w:spacing w:val="-2"/>
          <w:lang w:val="en-US" w:eastAsia="en-US"/>
        </w:rPr>
      </w:pPr>
      <w:r>
        <w:rPr>
          <w:noProof/>
          <w:color w:val="000000"/>
          <w:spacing w:val="-2"/>
          <w:lang w:val="en-US" w:eastAsia="en-US"/>
        </w:rPr>
        <w:t>Mr. Boris Ćurković, Deputy Director</w:t>
      </w:r>
    </w:p>
    <w:p w:rsidR="00E7044E" w:rsidRPr="00887A86" w:rsidRDefault="00E7044E" w:rsidP="002D07DB">
      <w:pPr>
        <w:widowControl w:val="0"/>
        <w:shd w:val="clear" w:color="auto" w:fill="FFFFFF"/>
        <w:tabs>
          <w:tab w:val="left" w:pos="542"/>
        </w:tabs>
        <w:autoSpaceDE w:val="0"/>
        <w:autoSpaceDN w:val="0"/>
        <w:adjustRightInd w:val="0"/>
        <w:jc w:val="both"/>
        <w:rPr>
          <w:noProof/>
          <w:color w:val="000000"/>
          <w:spacing w:val="-2"/>
          <w:lang w:val="de-DE" w:eastAsia="en-US"/>
        </w:rPr>
      </w:pPr>
      <w:r w:rsidRPr="00887A86">
        <w:rPr>
          <w:noProof/>
          <w:color w:val="000000"/>
          <w:spacing w:val="-2"/>
          <w:lang w:val="de-DE" w:eastAsia="en-US"/>
        </w:rPr>
        <w:t xml:space="preserve">e-mail: </w:t>
      </w:r>
      <w:hyperlink r:id="rId10" w:history="1">
        <w:r w:rsidRPr="00887A86">
          <w:rPr>
            <w:rStyle w:val="Hyperlink"/>
            <w:noProof/>
            <w:spacing w:val="-2"/>
            <w:lang w:val="de-DE" w:eastAsia="en-US"/>
          </w:rPr>
          <w:t>Boris.Curkovic@hea.gov.ba</w:t>
        </w:r>
      </w:hyperlink>
      <w:r w:rsidRPr="00887A86">
        <w:rPr>
          <w:noProof/>
          <w:color w:val="000000"/>
          <w:spacing w:val="-2"/>
          <w:lang w:val="de-DE" w:eastAsia="en-US"/>
        </w:rPr>
        <w:t xml:space="preserve"> </w:t>
      </w:r>
    </w:p>
    <w:p w:rsidR="00E7044E" w:rsidRPr="00887A86" w:rsidRDefault="00E7044E" w:rsidP="002D07DB">
      <w:pPr>
        <w:widowControl w:val="0"/>
        <w:shd w:val="clear" w:color="auto" w:fill="FFFFFF"/>
        <w:tabs>
          <w:tab w:val="left" w:pos="542"/>
        </w:tabs>
        <w:autoSpaceDE w:val="0"/>
        <w:autoSpaceDN w:val="0"/>
        <w:adjustRightInd w:val="0"/>
        <w:jc w:val="both"/>
        <w:rPr>
          <w:noProof/>
          <w:color w:val="000000"/>
          <w:spacing w:val="-2"/>
          <w:lang w:val="de-DE" w:eastAsia="en-US"/>
        </w:rPr>
      </w:pPr>
    </w:p>
    <w:p w:rsidR="00E7044E" w:rsidRDefault="00E7044E" w:rsidP="002D07DB">
      <w:pPr>
        <w:widowControl w:val="0"/>
        <w:shd w:val="clear" w:color="auto" w:fill="FFFFFF"/>
        <w:tabs>
          <w:tab w:val="left" w:pos="542"/>
        </w:tabs>
        <w:autoSpaceDE w:val="0"/>
        <w:autoSpaceDN w:val="0"/>
        <w:adjustRightInd w:val="0"/>
        <w:jc w:val="both"/>
        <w:rPr>
          <w:noProof/>
          <w:color w:val="000000"/>
          <w:spacing w:val="-2"/>
          <w:lang w:val="en-US" w:eastAsia="en-US"/>
        </w:rPr>
      </w:pPr>
      <w:r>
        <w:rPr>
          <w:noProof/>
          <w:color w:val="000000"/>
          <w:spacing w:val="-2"/>
          <w:lang w:val="en-US" w:eastAsia="en-US"/>
        </w:rPr>
        <w:t xml:space="preserve">BC Project leader: </w:t>
      </w:r>
    </w:p>
    <w:p w:rsidR="00E7044E" w:rsidRDefault="00E7044E" w:rsidP="002D07DB">
      <w:pPr>
        <w:widowControl w:val="0"/>
        <w:shd w:val="clear" w:color="auto" w:fill="FFFFFF"/>
        <w:tabs>
          <w:tab w:val="left" w:pos="542"/>
        </w:tabs>
        <w:autoSpaceDE w:val="0"/>
        <w:autoSpaceDN w:val="0"/>
        <w:adjustRightInd w:val="0"/>
        <w:jc w:val="both"/>
        <w:rPr>
          <w:noProof/>
          <w:color w:val="000000"/>
          <w:spacing w:val="-2"/>
          <w:lang w:val="en-US" w:eastAsia="en-US"/>
        </w:rPr>
      </w:pPr>
      <w:r>
        <w:rPr>
          <w:noProof/>
          <w:color w:val="000000"/>
          <w:spacing w:val="-2"/>
          <w:lang w:val="en-US" w:eastAsia="en-US"/>
        </w:rPr>
        <w:t>Mr. Husein Nanić, Director</w:t>
      </w:r>
    </w:p>
    <w:p w:rsidR="00E7044E" w:rsidRPr="00887A86" w:rsidRDefault="00E7044E" w:rsidP="002D07DB">
      <w:pPr>
        <w:widowControl w:val="0"/>
        <w:shd w:val="clear" w:color="auto" w:fill="FFFFFF"/>
        <w:tabs>
          <w:tab w:val="left" w:pos="542"/>
        </w:tabs>
        <w:autoSpaceDE w:val="0"/>
        <w:autoSpaceDN w:val="0"/>
        <w:adjustRightInd w:val="0"/>
        <w:jc w:val="both"/>
        <w:rPr>
          <w:noProof/>
          <w:color w:val="000000"/>
          <w:spacing w:val="-2"/>
          <w:lang w:val="de-DE" w:eastAsia="en-US"/>
        </w:rPr>
      </w:pPr>
      <w:r w:rsidRPr="00887A86">
        <w:rPr>
          <w:noProof/>
          <w:color w:val="000000"/>
          <w:spacing w:val="-2"/>
          <w:lang w:val="de-DE" w:eastAsia="en-US"/>
        </w:rPr>
        <w:t xml:space="preserve">e-mail: </w:t>
      </w:r>
      <w:hyperlink r:id="rId11" w:history="1">
        <w:r w:rsidRPr="00887A86">
          <w:rPr>
            <w:rStyle w:val="Hyperlink"/>
            <w:noProof/>
            <w:spacing w:val="-2"/>
            <w:lang w:val="de-DE" w:eastAsia="en-US"/>
          </w:rPr>
          <w:t>Husein.Nanic@hea.gov.ba</w:t>
        </w:r>
      </w:hyperlink>
    </w:p>
    <w:p w:rsidR="00E7044E" w:rsidRPr="00887A86" w:rsidRDefault="00E7044E" w:rsidP="002D07DB">
      <w:pPr>
        <w:widowControl w:val="0"/>
        <w:shd w:val="clear" w:color="auto" w:fill="FFFFFF"/>
        <w:tabs>
          <w:tab w:val="left" w:pos="542"/>
        </w:tabs>
        <w:autoSpaceDE w:val="0"/>
        <w:autoSpaceDN w:val="0"/>
        <w:adjustRightInd w:val="0"/>
        <w:jc w:val="both"/>
        <w:rPr>
          <w:noProof/>
          <w:color w:val="000000"/>
          <w:spacing w:val="-2"/>
          <w:lang w:val="de-DE" w:eastAsia="en-US"/>
        </w:rPr>
      </w:pPr>
    </w:p>
    <w:p w:rsidR="00E7044E" w:rsidRPr="009A47BB" w:rsidRDefault="00E7044E" w:rsidP="00783A28">
      <w:pPr>
        <w:autoSpaceDE w:val="0"/>
        <w:autoSpaceDN w:val="0"/>
        <w:adjustRightInd w:val="0"/>
        <w:jc w:val="both"/>
      </w:pPr>
      <w:r w:rsidRPr="009A47BB">
        <w:t>Deputy Senior Programme Officer:</w:t>
      </w:r>
    </w:p>
    <w:p w:rsidR="00E7044E" w:rsidRDefault="00E7044E" w:rsidP="002D07DB">
      <w:pPr>
        <w:widowControl w:val="0"/>
        <w:shd w:val="clear" w:color="auto" w:fill="FFFFFF"/>
        <w:tabs>
          <w:tab w:val="left" w:pos="542"/>
        </w:tabs>
        <w:autoSpaceDE w:val="0"/>
        <w:autoSpaceDN w:val="0"/>
        <w:adjustRightInd w:val="0"/>
        <w:jc w:val="both"/>
        <w:rPr>
          <w:noProof/>
          <w:color w:val="000000"/>
          <w:spacing w:val="-2"/>
          <w:lang w:val="en-US" w:eastAsia="en-US"/>
        </w:rPr>
      </w:pPr>
      <w:r>
        <w:rPr>
          <w:noProof/>
          <w:color w:val="000000"/>
          <w:spacing w:val="-2"/>
          <w:lang w:val="en-US" w:eastAsia="en-US"/>
        </w:rPr>
        <w:t>Mr. Jugoslav Vuk Tepić</w:t>
      </w:r>
    </w:p>
    <w:p w:rsidR="00E7044E" w:rsidRPr="00887A86" w:rsidRDefault="00E7044E" w:rsidP="002D07DB">
      <w:pPr>
        <w:widowControl w:val="0"/>
        <w:shd w:val="clear" w:color="auto" w:fill="FFFFFF"/>
        <w:tabs>
          <w:tab w:val="left" w:pos="542"/>
        </w:tabs>
        <w:autoSpaceDE w:val="0"/>
        <w:autoSpaceDN w:val="0"/>
        <w:adjustRightInd w:val="0"/>
        <w:jc w:val="both"/>
        <w:rPr>
          <w:noProof/>
          <w:color w:val="000000"/>
          <w:spacing w:val="-2"/>
          <w:lang w:val="de-DE" w:eastAsia="en-US"/>
        </w:rPr>
      </w:pPr>
      <w:r w:rsidRPr="00887A86">
        <w:rPr>
          <w:noProof/>
          <w:color w:val="000000"/>
          <w:spacing w:val="-2"/>
          <w:lang w:val="de-DE" w:eastAsia="en-US"/>
        </w:rPr>
        <w:t xml:space="preserve">e-mail: </w:t>
      </w:r>
      <w:hyperlink r:id="rId12" w:history="1">
        <w:r w:rsidRPr="00887A86">
          <w:rPr>
            <w:rStyle w:val="Hyperlink"/>
            <w:noProof/>
            <w:spacing w:val="-2"/>
            <w:lang w:val="de-DE" w:eastAsia="en-US"/>
          </w:rPr>
          <w:t>Jugoslav.Vuk.Tepic@hea.gov.ba</w:t>
        </w:r>
      </w:hyperlink>
      <w:r w:rsidRPr="00887A86">
        <w:rPr>
          <w:noProof/>
          <w:color w:val="000000"/>
          <w:spacing w:val="-2"/>
          <w:lang w:val="de-DE" w:eastAsia="en-US"/>
        </w:rPr>
        <w:t xml:space="preserve"> </w:t>
      </w:r>
    </w:p>
    <w:p w:rsidR="00E7044E" w:rsidRPr="00887A86" w:rsidRDefault="00E7044E" w:rsidP="002D07DB">
      <w:pPr>
        <w:widowControl w:val="0"/>
        <w:shd w:val="clear" w:color="auto" w:fill="FFFFFF"/>
        <w:tabs>
          <w:tab w:val="left" w:pos="542"/>
        </w:tabs>
        <w:autoSpaceDE w:val="0"/>
        <w:autoSpaceDN w:val="0"/>
        <w:adjustRightInd w:val="0"/>
        <w:jc w:val="both"/>
        <w:rPr>
          <w:noProof/>
          <w:color w:val="000000"/>
          <w:spacing w:val="-2"/>
          <w:lang w:val="de-DE" w:eastAsia="en-US"/>
        </w:rPr>
      </w:pPr>
    </w:p>
    <w:p w:rsidR="00E7044E" w:rsidRDefault="00E7044E" w:rsidP="002D07DB">
      <w:pPr>
        <w:widowControl w:val="0"/>
        <w:shd w:val="clear" w:color="auto" w:fill="FFFFFF"/>
        <w:tabs>
          <w:tab w:val="left" w:pos="542"/>
        </w:tabs>
        <w:autoSpaceDE w:val="0"/>
        <w:autoSpaceDN w:val="0"/>
        <w:adjustRightInd w:val="0"/>
        <w:jc w:val="both"/>
        <w:rPr>
          <w:noProof/>
          <w:color w:val="000000"/>
          <w:spacing w:val="-2"/>
          <w:lang w:val="en-US" w:eastAsia="en-US"/>
        </w:rPr>
      </w:pPr>
      <w:r>
        <w:rPr>
          <w:noProof/>
          <w:color w:val="000000"/>
          <w:spacing w:val="-2"/>
          <w:lang w:val="en-US" w:eastAsia="en-US"/>
        </w:rPr>
        <w:t>RTA counterpart:</w:t>
      </w:r>
    </w:p>
    <w:p w:rsidR="00E7044E" w:rsidRDefault="00E7044E" w:rsidP="00783A28">
      <w:pPr>
        <w:widowControl w:val="0"/>
        <w:shd w:val="clear" w:color="auto" w:fill="FFFFFF"/>
        <w:tabs>
          <w:tab w:val="left" w:pos="542"/>
        </w:tabs>
        <w:autoSpaceDE w:val="0"/>
        <w:autoSpaceDN w:val="0"/>
        <w:adjustRightInd w:val="0"/>
        <w:jc w:val="both"/>
        <w:rPr>
          <w:noProof/>
          <w:color w:val="000000"/>
          <w:spacing w:val="-2"/>
          <w:lang w:val="en-US" w:eastAsia="en-US"/>
        </w:rPr>
      </w:pPr>
      <w:r>
        <w:rPr>
          <w:noProof/>
          <w:color w:val="000000"/>
          <w:spacing w:val="-2"/>
          <w:lang w:val="en-US" w:eastAsia="en-US"/>
        </w:rPr>
        <w:t>Mr. Boris Ćurković, Deputy Director</w:t>
      </w:r>
    </w:p>
    <w:p w:rsidR="00E7044E" w:rsidRPr="00887A86" w:rsidRDefault="00E7044E" w:rsidP="00783A28">
      <w:pPr>
        <w:widowControl w:val="0"/>
        <w:shd w:val="clear" w:color="auto" w:fill="FFFFFF"/>
        <w:tabs>
          <w:tab w:val="left" w:pos="542"/>
        </w:tabs>
        <w:autoSpaceDE w:val="0"/>
        <w:autoSpaceDN w:val="0"/>
        <w:adjustRightInd w:val="0"/>
        <w:jc w:val="both"/>
        <w:rPr>
          <w:noProof/>
          <w:color w:val="000000"/>
          <w:spacing w:val="-2"/>
          <w:lang w:val="de-DE" w:eastAsia="en-US"/>
        </w:rPr>
      </w:pPr>
      <w:r w:rsidRPr="00887A86">
        <w:rPr>
          <w:noProof/>
          <w:color w:val="000000"/>
          <w:spacing w:val="-2"/>
          <w:lang w:val="de-DE" w:eastAsia="en-US"/>
        </w:rPr>
        <w:t xml:space="preserve">e-mail: </w:t>
      </w:r>
      <w:hyperlink r:id="rId13" w:history="1">
        <w:r w:rsidRPr="00887A86">
          <w:rPr>
            <w:rStyle w:val="Hyperlink"/>
            <w:noProof/>
            <w:spacing w:val="-2"/>
            <w:lang w:val="de-DE" w:eastAsia="en-US"/>
          </w:rPr>
          <w:t>Boris.Curkovic@hea.gov.ba</w:t>
        </w:r>
      </w:hyperlink>
      <w:r w:rsidRPr="00887A86">
        <w:rPr>
          <w:noProof/>
          <w:color w:val="000000"/>
          <w:spacing w:val="-2"/>
          <w:lang w:val="de-DE" w:eastAsia="en-US"/>
        </w:rPr>
        <w:t xml:space="preserve"> </w:t>
      </w:r>
    </w:p>
    <w:p w:rsidR="00E7044E" w:rsidRPr="00887A86" w:rsidRDefault="00E7044E" w:rsidP="002D07DB">
      <w:pPr>
        <w:widowControl w:val="0"/>
        <w:shd w:val="clear" w:color="auto" w:fill="FFFFFF"/>
        <w:tabs>
          <w:tab w:val="left" w:pos="542"/>
        </w:tabs>
        <w:autoSpaceDE w:val="0"/>
        <w:autoSpaceDN w:val="0"/>
        <w:adjustRightInd w:val="0"/>
        <w:jc w:val="both"/>
        <w:rPr>
          <w:noProof/>
          <w:color w:val="000000"/>
          <w:spacing w:val="-2"/>
          <w:lang w:val="de-DE" w:eastAsia="en-US"/>
        </w:rPr>
      </w:pPr>
    </w:p>
    <w:p w:rsidR="00E7044E" w:rsidRDefault="00E7044E" w:rsidP="002D07DB">
      <w:pPr>
        <w:autoSpaceDE w:val="0"/>
        <w:autoSpaceDN w:val="0"/>
        <w:adjustRightInd w:val="0"/>
        <w:jc w:val="both"/>
      </w:pPr>
      <w:r w:rsidRPr="009A47BB">
        <w:t>Other beneficiaries and partners are as follows:</w:t>
      </w:r>
    </w:p>
    <w:p w:rsidR="00E7044E" w:rsidRPr="009A47BB" w:rsidRDefault="00E7044E" w:rsidP="002D07DB">
      <w:pPr>
        <w:autoSpaceDE w:val="0"/>
        <w:autoSpaceDN w:val="0"/>
        <w:adjustRightInd w:val="0"/>
        <w:jc w:val="both"/>
      </w:pPr>
    </w:p>
    <w:p w:rsidR="00E7044E" w:rsidRPr="009A47BB" w:rsidRDefault="00E7044E" w:rsidP="002D07DB">
      <w:pPr>
        <w:numPr>
          <w:ilvl w:val="0"/>
          <w:numId w:val="28"/>
        </w:numPr>
        <w:jc w:val="both"/>
      </w:pPr>
      <w:r>
        <w:t xml:space="preserve">Ministry for Civil Affairs,  Sector for education; </w:t>
      </w:r>
    </w:p>
    <w:p w:rsidR="00E7044E" w:rsidRPr="009A47BB" w:rsidRDefault="00E7044E" w:rsidP="002D07DB">
      <w:pPr>
        <w:numPr>
          <w:ilvl w:val="0"/>
          <w:numId w:val="27"/>
        </w:numPr>
        <w:jc w:val="both"/>
      </w:pPr>
      <w:r w:rsidRPr="009A47BB">
        <w:t>Entity and cantonal ministries of education and of BIH</w:t>
      </w:r>
      <w:r>
        <w:t>;</w:t>
      </w:r>
    </w:p>
    <w:p w:rsidR="00E7044E" w:rsidRDefault="00E7044E" w:rsidP="002D07DB">
      <w:pPr>
        <w:numPr>
          <w:ilvl w:val="0"/>
          <w:numId w:val="27"/>
        </w:numPr>
        <w:jc w:val="both"/>
      </w:pPr>
      <w:r w:rsidRPr="009A47BB">
        <w:t>Education department of the Government of Brčko district of B&amp;H</w:t>
      </w:r>
      <w:r>
        <w:t>;</w:t>
      </w:r>
    </w:p>
    <w:p w:rsidR="00E7044E" w:rsidRDefault="00E7044E" w:rsidP="002D07DB">
      <w:pPr>
        <w:numPr>
          <w:ilvl w:val="0"/>
          <w:numId w:val="27"/>
        </w:numPr>
        <w:jc w:val="both"/>
      </w:pPr>
      <w:r>
        <w:t>Agency for Accreditation of Higher Education Institutions of Republika Srpska;</w:t>
      </w:r>
    </w:p>
    <w:p w:rsidR="00E7044E" w:rsidRPr="009A47BB" w:rsidRDefault="00E7044E" w:rsidP="002D07DB">
      <w:pPr>
        <w:numPr>
          <w:ilvl w:val="0"/>
          <w:numId w:val="27"/>
        </w:numPr>
        <w:jc w:val="both"/>
      </w:pPr>
      <w:r>
        <w:t>Higher education institutions in Bosnia and Herzegovina.</w:t>
      </w:r>
      <w:r w:rsidRPr="009A47BB">
        <w:t xml:space="preserve"> </w:t>
      </w:r>
    </w:p>
    <w:p w:rsidR="00E7044E" w:rsidRPr="00A629D1" w:rsidRDefault="00E7044E" w:rsidP="002D07DB">
      <w:pPr>
        <w:widowControl w:val="0"/>
        <w:shd w:val="clear" w:color="auto" w:fill="FFFFFF"/>
        <w:tabs>
          <w:tab w:val="left" w:pos="542"/>
        </w:tabs>
        <w:autoSpaceDE w:val="0"/>
        <w:autoSpaceDN w:val="0"/>
        <w:adjustRightInd w:val="0"/>
        <w:jc w:val="both"/>
        <w:rPr>
          <w:noProof/>
          <w:color w:val="000000"/>
          <w:spacing w:val="-2"/>
          <w:lang w:val="en-US" w:eastAsia="en-US"/>
        </w:rPr>
      </w:pPr>
    </w:p>
    <w:p w:rsidR="00E7044E" w:rsidRPr="002D07DB" w:rsidRDefault="00E7044E" w:rsidP="00A629D1">
      <w:pPr>
        <w:widowControl w:val="0"/>
        <w:numPr>
          <w:ilvl w:val="0"/>
          <w:numId w:val="5"/>
        </w:numPr>
        <w:shd w:val="clear" w:color="auto" w:fill="FFFFFF"/>
        <w:tabs>
          <w:tab w:val="left" w:pos="542"/>
        </w:tabs>
        <w:autoSpaceDE w:val="0"/>
        <w:autoSpaceDN w:val="0"/>
        <w:adjustRightInd w:val="0"/>
        <w:jc w:val="both"/>
        <w:rPr>
          <w:b/>
          <w:noProof/>
          <w:color w:val="000000"/>
          <w:spacing w:val="-2"/>
          <w:lang w:val="en-US" w:eastAsia="en-US"/>
        </w:rPr>
      </w:pPr>
      <w:r w:rsidRPr="002D07DB">
        <w:rPr>
          <w:b/>
          <w:noProof/>
          <w:color w:val="000000"/>
          <w:lang w:val="en-US" w:eastAsia="en-US"/>
        </w:rPr>
        <w:t>Contracts</w:t>
      </w:r>
    </w:p>
    <w:p w:rsidR="00E7044E" w:rsidRDefault="00E7044E" w:rsidP="002D07DB">
      <w:pPr>
        <w:widowControl w:val="0"/>
        <w:shd w:val="clear" w:color="auto" w:fill="FFFFFF"/>
        <w:tabs>
          <w:tab w:val="left" w:pos="542"/>
        </w:tabs>
        <w:autoSpaceDE w:val="0"/>
        <w:autoSpaceDN w:val="0"/>
        <w:adjustRightInd w:val="0"/>
        <w:jc w:val="both"/>
        <w:rPr>
          <w:noProof/>
          <w:color w:val="000000"/>
          <w:spacing w:val="-2"/>
          <w:lang w:val="en-US" w:eastAsia="en-US"/>
        </w:rPr>
      </w:pPr>
    </w:p>
    <w:p w:rsidR="00E7044E" w:rsidRPr="009A47BB" w:rsidRDefault="00E7044E" w:rsidP="00783A28">
      <w:pPr>
        <w:autoSpaceDE w:val="0"/>
        <w:autoSpaceDN w:val="0"/>
        <w:adjustRightInd w:val="0"/>
        <w:jc w:val="both"/>
      </w:pPr>
      <w:r w:rsidRPr="009A47BB">
        <w:t>One Twinning contract (Institutional building is envisaged: for organization, development and implementation.</w:t>
      </w:r>
    </w:p>
    <w:p w:rsidR="00E7044E" w:rsidRDefault="00E7044E" w:rsidP="002D409E">
      <w:pPr>
        <w:pStyle w:val="ListParagraph"/>
        <w:shd w:val="clear" w:color="auto" w:fill="FFFFFF"/>
        <w:tabs>
          <w:tab w:val="left" w:pos="485"/>
        </w:tabs>
        <w:jc w:val="both"/>
        <w:rPr>
          <w:b/>
          <w:bCs/>
          <w:noProof/>
          <w:lang w:val="en-US" w:eastAsia="en-US"/>
        </w:rPr>
      </w:pPr>
    </w:p>
    <w:p w:rsidR="00E7044E" w:rsidRPr="00A2172A" w:rsidRDefault="00E7044E" w:rsidP="002D409E">
      <w:pPr>
        <w:pStyle w:val="ListParagraph"/>
        <w:shd w:val="clear" w:color="auto" w:fill="FFFFFF"/>
        <w:tabs>
          <w:tab w:val="left" w:pos="485"/>
        </w:tabs>
        <w:jc w:val="both"/>
        <w:rPr>
          <w:b/>
          <w:bCs/>
          <w:noProof/>
          <w:lang w:val="en-US" w:eastAsia="en-US"/>
        </w:rPr>
      </w:pPr>
      <w:r>
        <w:rPr>
          <w:b/>
          <w:bCs/>
          <w:noProof/>
          <w:lang w:val="en-US" w:eastAsia="en-US"/>
        </w:rPr>
        <w:t xml:space="preserve">7 </w:t>
      </w:r>
      <w:r w:rsidRPr="00A2172A">
        <w:rPr>
          <w:b/>
          <w:bCs/>
          <w:noProof/>
          <w:lang w:val="en-US" w:eastAsia="en-US"/>
        </w:rPr>
        <w:t>Implementation Schedule (indicative)</w:t>
      </w:r>
    </w:p>
    <w:p w:rsidR="00E7044E" w:rsidRPr="00A2172A" w:rsidRDefault="00E7044E" w:rsidP="00783A28">
      <w:pPr>
        <w:shd w:val="clear" w:color="auto" w:fill="FFFFFF"/>
        <w:jc w:val="both"/>
        <w:rPr>
          <w:noProof/>
          <w:lang w:val="en-US"/>
        </w:rPr>
      </w:pPr>
    </w:p>
    <w:p w:rsidR="00E7044E" w:rsidRPr="00A2172A" w:rsidRDefault="00E7044E" w:rsidP="00783A28">
      <w:pPr>
        <w:widowControl w:val="0"/>
        <w:numPr>
          <w:ilvl w:val="0"/>
          <w:numId w:val="6"/>
        </w:numPr>
        <w:shd w:val="clear" w:color="auto" w:fill="FFFFFF"/>
        <w:autoSpaceDE w:val="0"/>
        <w:autoSpaceDN w:val="0"/>
        <w:adjustRightInd w:val="0"/>
        <w:jc w:val="both"/>
        <w:rPr>
          <w:b/>
          <w:noProof/>
          <w:spacing w:val="-2"/>
          <w:lang w:val="en-US" w:eastAsia="en-US"/>
        </w:rPr>
      </w:pPr>
      <w:r w:rsidRPr="00A2172A">
        <w:rPr>
          <w:b/>
          <w:noProof/>
          <w:lang w:val="en-US" w:eastAsia="en-US"/>
        </w:rPr>
        <w:t>Launching of the call for proposals (Date)</w:t>
      </w:r>
    </w:p>
    <w:p w:rsidR="00E7044E" w:rsidRPr="00A2172A" w:rsidRDefault="00E7044E" w:rsidP="00783A28">
      <w:pPr>
        <w:widowControl w:val="0"/>
        <w:shd w:val="clear" w:color="auto" w:fill="FFFFFF"/>
        <w:autoSpaceDE w:val="0"/>
        <w:autoSpaceDN w:val="0"/>
        <w:adjustRightInd w:val="0"/>
        <w:jc w:val="both"/>
        <w:rPr>
          <w:noProof/>
          <w:spacing w:val="-2"/>
          <w:lang w:val="en-US" w:eastAsia="en-US"/>
        </w:rPr>
      </w:pPr>
    </w:p>
    <w:p w:rsidR="00E7044E" w:rsidRDefault="00E7044E" w:rsidP="00783A28">
      <w:pPr>
        <w:widowControl w:val="0"/>
        <w:shd w:val="clear" w:color="auto" w:fill="FFFFFF"/>
        <w:autoSpaceDE w:val="0"/>
        <w:autoSpaceDN w:val="0"/>
        <w:adjustRightInd w:val="0"/>
        <w:jc w:val="both"/>
        <w:rPr>
          <w:noProof/>
          <w:spacing w:val="-2"/>
          <w:lang w:val="en-US" w:eastAsia="en-US"/>
        </w:rPr>
      </w:pPr>
      <w:r w:rsidRPr="00A2172A">
        <w:rPr>
          <w:noProof/>
          <w:spacing w:val="-2"/>
          <w:lang w:val="en-US" w:eastAsia="en-US"/>
        </w:rPr>
        <w:t xml:space="preserve">  </w:t>
      </w:r>
      <w:r>
        <w:rPr>
          <w:noProof/>
          <w:spacing w:val="-2"/>
          <w:lang w:val="en-US" w:eastAsia="en-US"/>
        </w:rPr>
        <w:t xml:space="preserve">October </w:t>
      </w:r>
      <w:r w:rsidRPr="00A2172A">
        <w:rPr>
          <w:noProof/>
          <w:spacing w:val="-2"/>
          <w:lang w:val="en-US" w:eastAsia="en-US"/>
        </w:rPr>
        <w:t xml:space="preserve"> 2012</w:t>
      </w:r>
    </w:p>
    <w:p w:rsidR="00E7044E" w:rsidRPr="00A2172A" w:rsidRDefault="00E7044E" w:rsidP="00783A28">
      <w:pPr>
        <w:widowControl w:val="0"/>
        <w:shd w:val="clear" w:color="auto" w:fill="FFFFFF"/>
        <w:autoSpaceDE w:val="0"/>
        <w:autoSpaceDN w:val="0"/>
        <w:adjustRightInd w:val="0"/>
        <w:jc w:val="both"/>
        <w:rPr>
          <w:noProof/>
          <w:spacing w:val="-2"/>
          <w:lang w:val="en-US" w:eastAsia="en-US"/>
        </w:rPr>
      </w:pPr>
    </w:p>
    <w:p w:rsidR="00E7044E" w:rsidRPr="0083377C" w:rsidRDefault="00E7044E" w:rsidP="00783A28">
      <w:pPr>
        <w:widowControl w:val="0"/>
        <w:numPr>
          <w:ilvl w:val="0"/>
          <w:numId w:val="6"/>
        </w:numPr>
        <w:shd w:val="clear" w:color="auto" w:fill="FFFFFF"/>
        <w:autoSpaceDE w:val="0"/>
        <w:autoSpaceDN w:val="0"/>
        <w:adjustRightInd w:val="0"/>
        <w:jc w:val="both"/>
        <w:rPr>
          <w:b/>
          <w:noProof/>
          <w:spacing w:val="-2"/>
          <w:lang w:val="en-US" w:eastAsia="en-US"/>
        </w:rPr>
      </w:pPr>
      <w:r w:rsidRPr="00A2172A">
        <w:rPr>
          <w:b/>
          <w:noProof/>
          <w:lang w:val="en-US" w:eastAsia="en-US"/>
        </w:rPr>
        <w:t>Start of project activities (Date)</w:t>
      </w:r>
    </w:p>
    <w:p w:rsidR="00E7044E" w:rsidRPr="00A2172A" w:rsidRDefault="00E7044E" w:rsidP="0083377C">
      <w:pPr>
        <w:widowControl w:val="0"/>
        <w:shd w:val="clear" w:color="auto" w:fill="FFFFFF"/>
        <w:autoSpaceDE w:val="0"/>
        <w:autoSpaceDN w:val="0"/>
        <w:adjustRightInd w:val="0"/>
        <w:jc w:val="both"/>
        <w:rPr>
          <w:b/>
          <w:noProof/>
          <w:spacing w:val="-2"/>
          <w:lang w:val="en-US" w:eastAsia="en-US"/>
        </w:rPr>
      </w:pPr>
    </w:p>
    <w:p w:rsidR="00E7044E" w:rsidRDefault="00E7044E" w:rsidP="00783A28">
      <w:pPr>
        <w:widowControl w:val="0"/>
        <w:shd w:val="clear" w:color="auto" w:fill="FFFFFF"/>
        <w:autoSpaceDE w:val="0"/>
        <w:autoSpaceDN w:val="0"/>
        <w:adjustRightInd w:val="0"/>
        <w:jc w:val="both"/>
        <w:rPr>
          <w:noProof/>
          <w:spacing w:val="-2"/>
          <w:lang w:val="en-US" w:eastAsia="en-US"/>
        </w:rPr>
      </w:pPr>
      <w:r>
        <w:rPr>
          <w:noProof/>
          <w:spacing w:val="-2"/>
          <w:lang w:val="en-US" w:eastAsia="en-US"/>
        </w:rPr>
        <w:t xml:space="preserve">September </w:t>
      </w:r>
      <w:r w:rsidRPr="00A2172A">
        <w:rPr>
          <w:noProof/>
          <w:spacing w:val="-2"/>
          <w:lang w:val="en-US" w:eastAsia="en-US"/>
        </w:rPr>
        <w:t xml:space="preserve">2013 </w:t>
      </w:r>
    </w:p>
    <w:p w:rsidR="00E7044E" w:rsidRPr="00A2172A" w:rsidRDefault="00E7044E" w:rsidP="00783A28">
      <w:pPr>
        <w:widowControl w:val="0"/>
        <w:shd w:val="clear" w:color="auto" w:fill="FFFFFF"/>
        <w:autoSpaceDE w:val="0"/>
        <w:autoSpaceDN w:val="0"/>
        <w:adjustRightInd w:val="0"/>
        <w:jc w:val="both"/>
        <w:rPr>
          <w:noProof/>
          <w:spacing w:val="-2"/>
          <w:lang w:val="en-US" w:eastAsia="en-US"/>
        </w:rPr>
      </w:pPr>
    </w:p>
    <w:p w:rsidR="00E7044E" w:rsidRPr="00A2172A" w:rsidRDefault="00E7044E" w:rsidP="00783A28">
      <w:pPr>
        <w:widowControl w:val="0"/>
        <w:numPr>
          <w:ilvl w:val="0"/>
          <w:numId w:val="6"/>
        </w:numPr>
        <w:shd w:val="clear" w:color="auto" w:fill="FFFFFF"/>
        <w:autoSpaceDE w:val="0"/>
        <w:autoSpaceDN w:val="0"/>
        <w:adjustRightInd w:val="0"/>
        <w:jc w:val="both"/>
        <w:rPr>
          <w:b/>
          <w:noProof/>
          <w:spacing w:val="-2"/>
          <w:lang w:val="en-US" w:eastAsia="en-US"/>
        </w:rPr>
      </w:pPr>
      <w:r w:rsidRPr="00A2172A">
        <w:rPr>
          <w:b/>
          <w:noProof/>
          <w:lang w:val="en-US" w:eastAsia="en-US"/>
        </w:rPr>
        <w:t>Project completion (Date)</w:t>
      </w:r>
    </w:p>
    <w:p w:rsidR="00E7044E" w:rsidRPr="00A2172A" w:rsidRDefault="00E7044E" w:rsidP="00783A28">
      <w:pPr>
        <w:widowControl w:val="0"/>
        <w:shd w:val="clear" w:color="auto" w:fill="FFFFFF"/>
        <w:autoSpaceDE w:val="0"/>
        <w:autoSpaceDN w:val="0"/>
        <w:adjustRightInd w:val="0"/>
        <w:jc w:val="both"/>
        <w:rPr>
          <w:noProof/>
          <w:spacing w:val="-2"/>
          <w:lang w:val="en-US" w:eastAsia="en-US"/>
        </w:rPr>
      </w:pPr>
    </w:p>
    <w:p w:rsidR="00E7044E" w:rsidRDefault="00E7044E" w:rsidP="00783A28">
      <w:pPr>
        <w:widowControl w:val="0"/>
        <w:shd w:val="clear" w:color="auto" w:fill="FFFFFF"/>
        <w:autoSpaceDE w:val="0"/>
        <w:autoSpaceDN w:val="0"/>
        <w:adjustRightInd w:val="0"/>
        <w:jc w:val="both"/>
        <w:rPr>
          <w:noProof/>
          <w:spacing w:val="-2"/>
          <w:lang w:val="en-US" w:eastAsia="en-US"/>
        </w:rPr>
      </w:pPr>
      <w:r>
        <w:rPr>
          <w:noProof/>
          <w:spacing w:val="-2"/>
          <w:lang w:val="en-US" w:eastAsia="en-US"/>
        </w:rPr>
        <w:t xml:space="preserve">September  </w:t>
      </w:r>
      <w:r w:rsidRPr="00A2172A">
        <w:rPr>
          <w:noProof/>
          <w:spacing w:val="-2"/>
          <w:lang w:val="en-US" w:eastAsia="en-US"/>
        </w:rPr>
        <w:t>2015</w:t>
      </w:r>
    </w:p>
    <w:p w:rsidR="00E7044E" w:rsidRPr="00A2172A" w:rsidRDefault="00E7044E" w:rsidP="00783A28">
      <w:pPr>
        <w:widowControl w:val="0"/>
        <w:shd w:val="clear" w:color="auto" w:fill="FFFFFF"/>
        <w:autoSpaceDE w:val="0"/>
        <w:autoSpaceDN w:val="0"/>
        <w:adjustRightInd w:val="0"/>
        <w:jc w:val="both"/>
        <w:rPr>
          <w:noProof/>
          <w:spacing w:val="-2"/>
          <w:lang w:val="en-US" w:eastAsia="en-US"/>
        </w:rPr>
      </w:pPr>
    </w:p>
    <w:p w:rsidR="00E7044E" w:rsidRPr="00A2172A" w:rsidRDefault="00E7044E" w:rsidP="00783A28">
      <w:pPr>
        <w:widowControl w:val="0"/>
        <w:numPr>
          <w:ilvl w:val="0"/>
          <w:numId w:val="6"/>
        </w:numPr>
        <w:shd w:val="clear" w:color="auto" w:fill="FFFFFF"/>
        <w:autoSpaceDE w:val="0"/>
        <w:autoSpaceDN w:val="0"/>
        <w:adjustRightInd w:val="0"/>
        <w:jc w:val="both"/>
        <w:rPr>
          <w:b/>
          <w:noProof/>
          <w:spacing w:val="-2"/>
          <w:lang w:val="en-US" w:eastAsia="en-US"/>
        </w:rPr>
      </w:pPr>
      <w:r w:rsidRPr="00A2172A">
        <w:rPr>
          <w:b/>
          <w:noProof/>
          <w:spacing w:val="-2"/>
          <w:lang w:val="en-US" w:eastAsia="en-US"/>
        </w:rPr>
        <w:t>Duration of the implementation period (number of months)</w:t>
      </w:r>
    </w:p>
    <w:p w:rsidR="00E7044E" w:rsidRPr="00A2172A" w:rsidRDefault="00E7044E" w:rsidP="00783A28">
      <w:pPr>
        <w:pStyle w:val="ListParagraph"/>
        <w:rPr>
          <w:b/>
          <w:noProof/>
          <w:spacing w:val="-2"/>
          <w:lang w:val="en-US" w:eastAsia="en-US"/>
        </w:rPr>
      </w:pPr>
    </w:p>
    <w:p w:rsidR="00E7044E" w:rsidRPr="00A2172A" w:rsidRDefault="00E7044E" w:rsidP="00783A28">
      <w:pPr>
        <w:widowControl w:val="0"/>
        <w:shd w:val="clear" w:color="auto" w:fill="FFFFFF"/>
        <w:autoSpaceDE w:val="0"/>
        <w:autoSpaceDN w:val="0"/>
        <w:adjustRightInd w:val="0"/>
        <w:jc w:val="both"/>
        <w:rPr>
          <w:noProof/>
          <w:spacing w:val="-2"/>
          <w:lang w:val="en-US" w:eastAsia="en-US"/>
        </w:rPr>
      </w:pPr>
      <w:r w:rsidRPr="00A2172A">
        <w:rPr>
          <w:noProof/>
          <w:spacing w:val="-2"/>
          <w:lang w:val="en-US" w:eastAsia="en-US"/>
        </w:rPr>
        <w:t>24 months + 3 months for start-up and closing phase</w:t>
      </w:r>
    </w:p>
    <w:p w:rsidR="00E7044E" w:rsidRPr="00A629D1" w:rsidRDefault="00E7044E" w:rsidP="00783A28">
      <w:pPr>
        <w:widowControl w:val="0"/>
        <w:shd w:val="clear" w:color="auto" w:fill="FFFFFF"/>
        <w:autoSpaceDE w:val="0"/>
        <w:autoSpaceDN w:val="0"/>
        <w:adjustRightInd w:val="0"/>
        <w:jc w:val="both"/>
        <w:rPr>
          <w:noProof/>
          <w:color w:val="000000"/>
          <w:spacing w:val="-2"/>
          <w:lang w:val="en-US" w:eastAsia="en-US"/>
        </w:rPr>
      </w:pPr>
    </w:p>
    <w:p w:rsidR="00E7044E" w:rsidRPr="00A629D1" w:rsidRDefault="00E7044E" w:rsidP="00783A28">
      <w:pPr>
        <w:shd w:val="clear" w:color="auto" w:fill="FFFFFF"/>
        <w:jc w:val="both"/>
        <w:rPr>
          <w:noProof/>
          <w:lang w:val="en-US"/>
        </w:rPr>
      </w:pPr>
      <w:r w:rsidRPr="00A629D1">
        <w:rPr>
          <w:b/>
          <w:bCs/>
          <w:noProof/>
          <w:color w:val="000000"/>
          <w:lang w:val="en-US" w:eastAsia="en-US"/>
        </w:rPr>
        <w:t>8.</w:t>
      </w:r>
      <w:r w:rsidRPr="00A629D1">
        <w:rPr>
          <w:b/>
          <w:bCs/>
          <w:noProof/>
          <w:color w:val="000000"/>
          <w:lang w:val="en-US" w:eastAsia="en-US"/>
        </w:rPr>
        <w:tab/>
        <w:t>Sustainability</w:t>
      </w:r>
    </w:p>
    <w:p w:rsidR="00E7044E" w:rsidRDefault="00E7044E" w:rsidP="00783A28">
      <w:pPr>
        <w:shd w:val="clear" w:color="auto" w:fill="FFFFFF"/>
        <w:jc w:val="both"/>
        <w:rPr>
          <w:i/>
          <w:iCs/>
          <w:noProof/>
          <w:color w:val="000000"/>
          <w:lang w:val="en-US" w:eastAsia="en-US"/>
        </w:rPr>
      </w:pPr>
    </w:p>
    <w:p w:rsidR="00E7044E" w:rsidRPr="009A47BB" w:rsidRDefault="00E7044E" w:rsidP="00783A28">
      <w:pPr>
        <w:jc w:val="both"/>
      </w:pPr>
      <w:r w:rsidRPr="009A47BB">
        <w:t xml:space="preserve">Population of BiH will have more benefits if the Project results are achieved as planned. Project will certainly contribute to </w:t>
      </w:r>
      <w:r>
        <w:t xml:space="preserve">higher </w:t>
      </w:r>
      <w:r w:rsidRPr="009A47BB">
        <w:t>education sector reform having catalytic effects to reducing public expenditures. It will enable better quality</w:t>
      </w:r>
      <w:r>
        <w:t xml:space="preserve"> of higher education and its recognisability in the European Higher Education Area</w:t>
      </w:r>
      <w:r w:rsidRPr="009A47BB">
        <w:t xml:space="preserve">. </w:t>
      </w:r>
    </w:p>
    <w:p w:rsidR="00E7044E" w:rsidRPr="000F0DF0" w:rsidRDefault="00E7044E" w:rsidP="00783A28">
      <w:pPr>
        <w:shd w:val="clear" w:color="auto" w:fill="FFFFFF"/>
        <w:spacing w:before="235" w:line="274" w:lineRule="exact"/>
        <w:jc w:val="both"/>
      </w:pPr>
      <w:r w:rsidRPr="009A47BB">
        <w:t xml:space="preserve">The successful development of the </w:t>
      </w:r>
      <w:r>
        <w:t xml:space="preserve">BiH </w:t>
      </w:r>
      <w:r w:rsidRPr="009A47BB">
        <w:t xml:space="preserve">Agency will ensure implementation of relevant </w:t>
      </w:r>
      <w:r>
        <w:t xml:space="preserve">policies </w:t>
      </w:r>
      <w:r w:rsidRPr="009A47BB">
        <w:t xml:space="preserve">and strategic documents in its related fields. It will indirectly contribute to coherency and harmonization of reforms </w:t>
      </w:r>
      <w:r>
        <w:t xml:space="preserve">of higher education </w:t>
      </w:r>
      <w:r w:rsidRPr="009A47BB">
        <w:t xml:space="preserve">and free movement of students through education system in BIH and abroad. </w:t>
      </w:r>
      <w:r w:rsidRPr="009A47BB">
        <w:rPr>
          <w:lang w:val="hr-HR"/>
        </w:rPr>
        <w:t xml:space="preserve"> </w:t>
      </w:r>
      <w:r w:rsidRPr="00C2043E">
        <w:t xml:space="preserve">It will contribute to development of better links between the </w:t>
      </w:r>
      <w:r>
        <w:t xml:space="preserve">higher </w:t>
      </w:r>
      <w:r w:rsidRPr="00C2043E">
        <w:t>education sector and partners. The Agency will be involved in international activities, and will be a partner to similar</w:t>
      </w:r>
      <w:r w:rsidRPr="009A47BB">
        <w:rPr>
          <w:lang w:val="hr-HR"/>
        </w:rPr>
        <w:t xml:space="preserve"> </w:t>
      </w:r>
      <w:r w:rsidRPr="000F0DF0">
        <w:t xml:space="preserve">Agencies in region and in EU. </w:t>
      </w:r>
    </w:p>
    <w:p w:rsidR="00E7044E" w:rsidRPr="009A47BB" w:rsidRDefault="00E7044E" w:rsidP="00783A28">
      <w:pPr>
        <w:jc w:val="both"/>
        <w:rPr>
          <w:bCs/>
        </w:rPr>
      </w:pPr>
    </w:p>
    <w:p w:rsidR="00E7044E" w:rsidRPr="009A47BB" w:rsidRDefault="00E7044E" w:rsidP="00783A28">
      <w:pPr>
        <w:jc w:val="both"/>
        <w:rPr>
          <w:bCs/>
        </w:rPr>
      </w:pPr>
      <w:r w:rsidRPr="009A47BB">
        <w:rPr>
          <w:bCs/>
        </w:rPr>
        <w:t xml:space="preserve">This project is aiming at providing assistance for the proper start-up and proper functioning of a </w:t>
      </w:r>
      <w:r>
        <w:rPr>
          <w:bCs/>
        </w:rPr>
        <w:t xml:space="preserve">quite </w:t>
      </w:r>
      <w:r w:rsidRPr="009A47BB">
        <w:rPr>
          <w:bCs/>
        </w:rPr>
        <w:t>new institution in BIH. This is a new type of institution and the legal basis for its operation is also totally new for the country. The twinning project will have to seek for sustainable solutions and approaches, which shall ensure adoption of best practices and thus prepare grounds for BIH full compliance with the EU standards.</w:t>
      </w:r>
    </w:p>
    <w:p w:rsidR="00E7044E" w:rsidRPr="00A629D1" w:rsidRDefault="00E7044E" w:rsidP="00783A28">
      <w:pPr>
        <w:shd w:val="clear" w:color="auto" w:fill="FFFFFF"/>
        <w:jc w:val="both"/>
        <w:rPr>
          <w:noProof/>
          <w:lang w:val="en-US"/>
        </w:rPr>
      </w:pPr>
    </w:p>
    <w:p w:rsidR="00E7044E" w:rsidRPr="001328AE" w:rsidRDefault="00E7044E" w:rsidP="001328AE">
      <w:pPr>
        <w:widowControl w:val="0"/>
        <w:numPr>
          <w:ilvl w:val="0"/>
          <w:numId w:val="7"/>
        </w:numPr>
        <w:shd w:val="clear" w:color="auto" w:fill="FFFFFF"/>
        <w:autoSpaceDE w:val="0"/>
        <w:autoSpaceDN w:val="0"/>
        <w:adjustRightInd w:val="0"/>
        <w:jc w:val="both"/>
        <w:rPr>
          <w:b/>
          <w:bCs/>
          <w:noProof/>
          <w:color w:val="000000"/>
          <w:spacing w:val="-2"/>
          <w:lang w:val="en-US" w:eastAsia="en-US"/>
        </w:rPr>
      </w:pPr>
      <w:r w:rsidRPr="001328AE">
        <w:rPr>
          <w:b/>
          <w:bCs/>
          <w:noProof/>
          <w:color w:val="000000"/>
          <w:lang w:val="en-US" w:eastAsia="en-US"/>
        </w:rPr>
        <w:t>Crosscutting issues</w:t>
      </w:r>
    </w:p>
    <w:p w:rsidR="00E7044E" w:rsidRDefault="00E7044E" w:rsidP="001328AE">
      <w:pPr>
        <w:widowControl w:val="0"/>
        <w:shd w:val="clear" w:color="auto" w:fill="FFFFFF"/>
        <w:autoSpaceDE w:val="0"/>
        <w:autoSpaceDN w:val="0"/>
        <w:adjustRightInd w:val="0"/>
        <w:jc w:val="both"/>
        <w:rPr>
          <w:b/>
          <w:bCs/>
          <w:noProof/>
          <w:color w:val="000000"/>
          <w:lang w:val="en-US" w:eastAsia="en-US"/>
        </w:rPr>
      </w:pPr>
    </w:p>
    <w:p w:rsidR="00E7044E" w:rsidRDefault="00E7044E" w:rsidP="001328AE">
      <w:pPr>
        <w:widowControl w:val="0"/>
        <w:shd w:val="clear" w:color="auto" w:fill="FFFFFF"/>
        <w:autoSpaceDE w:val="0"/>
        <w:autoSpaceDN w:val="0"/>
        <w:adjustRightInd w:val="0"/>
        <w:jc w:val="both"/>
        <w:rPr>
          <w:b/>
          <w:bCs/>
          <w:noProof/>
          <w:color w:val="000000"/>
          <w:lang w:val="en-US" w:eastAsia="en-US"/>
        </w:rPr>
      </w:pPr>
      <w:r w:rsidRPr="00122CA0">
        <w:t xml:space="preserve">The Project activities will cover the needs of all relevant population groups without any kind of discrimination. It will pay special attention in addressing gender equity. It will contribute to equal access to </w:t>
      </w:r>
      <w:r>
        <w:t xml:space="preserve">the higher </w:t>
      </w:r>
      <w:r w:rsidRPr="00122CA0">
        <w:t>education by insuring equal access to educati</w:t>
      </w:r>
      <w:r>
        <w:t>on op in whole country.</w:t>
      </w:r>
    </w:p>
    <w:p w:rsidR="00E7044E" w:rsidRPr="001328AE" w:rsidRDefault="00E7044E" w:rsidP="001328AE">
      <w:pPr>
        <w:widowControl w:val="0"/>
        <w:shd w:val="clear" w:color="auto" w:fill="FFFFFF"/>
        <w:autoSpaceDE w:val="0"/>
        <w:autoSpaceDN w:val="0"/>
        <w:adjustRightInd w:val="0"/>
        <w:jc w:val="both"/>
        <w:rPr>
          <w:b/>
          <w:bCs/>
          <w:noProof/>
          <w:color w:val="000000"/>
          <w:spacing w:val="-2"/>
          <w:lang w:val="en-US" w:eastAsia="en-US"/>
        </w:rPr>
      </w:pPr>
    </w:p>
    <w:p w:rsidR="00E7044E" w:rsidRDefault="00E7044E" w:rsidP="001328AE">
      <w:pPr>
        <w:widowControl w:val="0"/>
        <w:numPr>
          <w:ilvl w:val="0"/>
          <w:numId w:val="7"/>
        </w:numPr>
        <w:shd w:val="clear" w:color="auto" w:fill="FFFFFF"/>
        <w:autoSpaceDE w:val="0"/>
        <w:autoSpaceDN w:val="0"/>
        <w:adjustRightInd w:val="0"/>
        <w:jc w:val="both"/>
        <w:rPr>
          <w:b/>
          <w:bCs/>
          <w:noProof/>
          <w:color w:val="000000"/>
          <w:spacing w:val="-2"/>
          <w:lang w:val="en-US" w:eastAsia="en-US"/>
        </w:rPr>
      </w:pPr>
      <w:r w:rsidRPr="00A629D1">
        <w:rPr>
          <w:b/>
          <w:bCs/>
          <w:noProof/>
          <w:color w:val="000000"/>
          <w:lang w:val="en-US" w:eastAsia="en-US"/>
        </w:rPr>
        <w:t>Conditionality and sequencing</w:t>
      </w:r>
    </w:p>
    <w:p w:rsidR="00E7044E" w:rsidRDefault="00E7044E" w:rsidP="001328AE">
      <w:pPr>
        <w:widowControl w:val="0"/>
        <w:shd w:val="clear" w:color="auto" w:fill="FFFFFF"/>
        <w:autoSpaceDE w:val="0"/>
        <w:autoSpaceDN w:val="0"/>
        <w:adjustRightInd w:val="0"/>
        <w:jc w:val="both"/>
        <w:rPr>
          <w:b/>
          <w:bCs/>
          <w:noProof/>
          <w:color w:val="000000"/>
          <w:spacing w:val="-2"/>
          <w:lang w:val="en-US" w:eastAsia="en-US"/>
        </w:rPr>
      </w:pPr>
    </w:p>
    <w:p w:rsidR="00E7044E" w:rsidRPr="00122CA0" w:rsidRDefault="00E7044E" w:rsidP="001328AE">
      <w:pPr>
        <w:jc w:val="both"/>
        <w:rPr>
          <w:bCs/>
        </w:rPr>
      </w:pPr>
      <w:r w:rsidRPr="00122CA0">
        <w:rPr>
          <w:bCs/>
        </w:rPr>
        <w:t xml:space="preserve">This project has been prepared and planned for in cooperation with the </w:t>
      </w:r>
      <w:r>
        <w:rPr>
          <w:bCs/>
        </w:rPr>
        <w:t xml:space="preserve">Agency for Development of Higher Education and Quality Assurance as well as </w:t>
      </w:r>
      <w:r w:rsidRPr="00122CA0">
        <w:rPr>
          <w:bCs/>
        </w:rPr>
        <w:t>responsible Ministries of the Beneficiary country. All conditions should be well prepared for a start-up of the implementation of this project.</w:t>
      </w:r>
    </w:p>
    <w:p w:rsidR="00E7044E" w:rsidRDefault="00E7044E" w:rsidP="001328AE">
      <w:pPr>
        <w:widowControl w:val="0"/>
        <w:shd w:val="clear" w:color="auto" w:fill="FFFFFF"/>
        <w:autoSpaceDE w:val="0"/>
        <w:autoSpaceDN w:val="0"/>
        <w:adjustRightInd w:val="0"/>
        <w:jc w:val="both"/>
        <w:rPr>
          <w:b/>
          <w:bCs/>
          <w:noProof/>
          <w:color w:val="000000"/>
          <w:spacing w:val="-2"/>
          <w:lang w:val="en-US" w:eastAsia="en-US"/>
        </w:rPr>
      </w:pPr>
    </w:p>
    <w:p w:rsidR="00E7044E" w:rsidRPr="001328AE" w:rsidRDefault="00E7044E" w:rsidP="001328AE">
      <w:pPr>
        <w:widowControl w:val="0"/>
        <w:shd w:val="clear" w:color="auto" w:fill="FFFFFF"/>
        <w:autoSpaceDE w:val="0"/>
        <w:autoSpaceDN w:val="0"/>
        <w:adjustRightInd w:val="0"/>
        <w:jc w:val="both"/>
        <w:rPr>
          <w:b/>
          <w:bCs/>
          <w:noProof/>
          <w:color w:val="000000"/>
          <w:spacing w:val="-2"/>
          <w:lang w:val="en-US" w:eastAsia="en-US"/>
        </w:rPr>
      </w:pPr>
    </w:p>
    <w:p w:rsidR="00E7044E" w:rsidRDefault="00E7044E" w:rsidP="00783A28">
      <w:pPr>
        <w:shd w:val="clear" w:color="auto" w:fill="FFFFFF"/>
        <w:jc w:val="both"/>
        <w:rPr>
          <w:b/>
          <w:bCs/>
          <w:smallCaps/>
          <w:noProof/>
          <w:color w:val="000000"/>
          <w:spacing w:val="-3"/>
          <w:lang w:val="en-US" w:eastAsia="en-US"/>
        </w:rPr>
      </w:pPr>
      <w:r w:rsidRPr="00A629D1">
        <w:rPr>
          <w:b/>
          <w:bCs/>
          <w:smallCaps/>
          <w:noProof/>
          <w:color w:val="000000"/>
          <w:spacing w:val="-3"/>
          <w:lang w:val="en-US" w:eastAsia="en-US"/>
        </w:rPr>
        <w:t>Annexes to project Fiche</w:t>
      </w:r>
    </w:p>
    <w:p w:rsidR="00E7044E" w:rsidRPr="00A629D1" w:rsidRDefault="00E7044E" w:rsidP="00783A28">
      <w:pPr>
        <w:shd w:val="clear" w:color="auto" w:fill="FFFFFF"/>
        <w:jc w:val="both"/>
        <w:rPr>
          <w:noProof/>
          <w:lang w:val="en-US"/>
        </w:rPr>
      </w:pPr>
    </w:p>
    <w:p w:rsidR="00E7044E" w:rsidRPr="00E8249E" w:rsidRDefault="00E7044E" w:rsidP="00E8249E">
      <w:pPr>
        <w:widowControl w:val="0"/>
        <w:numPr>
          <w:ilvl w:val="0"/>
          <w:numId w:val="8"/>
        </w:numPr>
        <w:shd w:val="clear" w:color="auto" w:fill="FFFFFF"/>
        <w:autoSpaceDE w:val="0"/>
        <w:autoSpaceDN w:val="0"/>
        <w:adjustRightInd w:val="0"/>
        <w:jc w:val="both"/>
        <w:rPr>
          <w:noProof/>
          <w:color w:val="000000"/>
          <w:spacing w:val="-2"/>
          <w:lang w:val="en-US" w:eastAsia="fr-FR"/>
        </w:rPr>
      </w:pPr>
      <w:r w:rsidRPr="00A629D1">
        <w:rPr>
          <w:noProof/>
          <w:color w:val="000000"/>
          <w:lang w:val="en-US" w:eastAsia="en-US"/>
        </w:rPr>
        <w:t>Logical framework matrix in standard format (compulsory)</w:t>
      </w:r>
    </w:p>
    <w:p w:rsidR="00E7044E" w:rsidRDefault="00E7044E" w:rsidP="002D409E">
      <w:pPr>
        <w:pStyle w:val="ListParagraph"/>
        <w:widowControl w:val="0"/>
        <w:numPr>
          <w:ilvl w:val="0"/>
          <w:numId w:val="8"/>
        </w:numPr>
        <w:shd w:val="clear" w:color="auto" w:fill="FFFFFF"/>
        <w:autoSpaceDE w:val="0"/>
        <w:autoSpaceDN w:val="0"/>
        <w:adjustRightInd w:val="0"/>
        <w:jc w:val="both"/>
        <w:rPr>
          <w:noProof/>
          <w:color w:val="000000"/>
          <w:spacing w:val="-2"/>
          <w:lang w:val="en-US" w:eastAsia="fr-FR"/>
        </w:rPr>
      </w:pPr>
      <w:r>
        <w:rPr>
          <w:noProof/>
          <w:color w:val="000000"/>
          <w:spacing w:val="-2"/>
          <w:lang w:val="en-US" w:eastAsia="en-US"/>
        </w:rPr>
        <w:t>Annual Report of the Agency for 2011</w:t>
      </w:r>
    </w:p>
    <w:p w:rsidR="00E7044E" w:rsidRDefault="00E7044E" w:rsidP="00E8249E">
      <w:pPr>
        <w:pStyle w:val="ListParagraph"/>
        <w:widowControl w:val="0"/>
        <w:shd w:val="clear" w:color="auto" w:fill="FFFFFF"/>
        <w:autoSpaceDE w:val="0"/>
        <w:autoSpaceDN w:val="0"/>
        <w:adjustRightInd w:val="0"/>
        <w:ind w:left="0"/>
        <w:jc w:val="both"/>
        <w:rPr>
          <w:noProof/>
          <w:color w:val="000000"/>
          <w:spacing w:val="-2"/>
          <w:lang w:val="en-US" w:eastAsia="fr-FR"/>
        </w:rPr>
      </w:pPr>
    </w:p>
    <w:p w:rsidR="00E7044E" w:rsidRDefault="00E7044E">
      <w:pPr>
        <w:rPr>
          <w:noProof/>
          <w:color w:val="000000"/>
          <w:spacing w:val="-2"/>
          <w:lang w:val="en-US" w:eastAsia="en-US"/>
        </w:rPr>
        <w:sectPr w:rsidR="00E7044E" w:rsidSect="00B95559">
          <w:footerReference w:type="even" r:id="rId14"/>
          <w:footerReference w:type="default" r:id="rId15"/>
          <w:pgSz w:w="12240" w:h="15840"/>
          <w:pgMar w:top="1440" w:right="1440" w:bottom="1440" w:left="1440" w:header="709" w:footer="709" w:gutter="0"/>
          <w:cols w:space="708"/>
          <w:docGrid w:linePitch="360"/>
        </w:sectPr>
      </w:pPr>
    </w:p>
    <w:p w:rsidR="00E7044E" w:rsidRPr="00B34936" w:rsidRDefault="00E7044E" w:rsidP="00D5684F">
      <w:pPr>
        <w:pStyle w:val="BodyText"/>
        <w:outlineLvl w:val="0"/>
        <w:rPr>
          <w:bCs/>
        </w:rPr>
      </w:pPr>
      <w:r w:rsidRPr="00B34936">
        <w:rPr>
          <w:bCs/>
        </w:rPr>
        <w:t xml:space="preserve">ANNEX I: </w:t>
      </w:r>
      <w:r w:rsidRPr="00B34936">
        <w:rPr>
          <w:bCs/>
        </w:rPr>
        <w:tab/>
        <w:t>Logical framework matrix</w:t>
      </w:r>
    </w:p>
    <w:p w:rsidR="00E7044E" w:rsidRPr="00B34936" w:rsidRDefault="00E7044E" w:rsidP="00D5684F">
      <w:pPr>
        <w:pStyle w:val="BodyText"/>
        <w:outlineLvl w:val="0"/>
        <w:rPr>
          <w:bCs/>
        </w:rPr>
      </w:pPr>
    </w:p>
    <w:tbl>
      <w:tblPr>
        <w:tblW w:w="4956"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2518"/>
        <w:gridCol w:w="2716"/>
        <w:gridCol w:w="3294"/>
        <w:gridCol w:w="2210"/>
        <w:gridCol w:w="2322"/>
      </w:tblGrid>
      <w:tr w:rsidR="00E7044E" w:rsidRPr="00B34936" w:rsidTr="00831F40">
        <w:trPr>
          <w:trHeight w:val="325"/>
        </w:trPr>
        <w:tc>
          <w:tcPr>
            <w:tcW w:w="2004" w:type="pct"/>
            <w:gridSpan w:val="2"/>
          </w:tcPr>
          <w:p w:rsidR="00E7044E" w:rsidRPr="00D5684F" w:rsidRDefault="00E7044E" w:rsidP="00831F40">
            <w:pPr>
              <w:rPr>
                <w:sz w:val="20"/>
                <w:szCs w:val="20"/>
              </w:rPr>
            </w:pPr>
            <w:r w:rsidRPr="00D5684F">
              <w:rPr>
                <w:sz w:val="20"/>
                <w:szCs w:val="20"/>
              </w:rPr>
              <w:t>LOGFRAME PLANNING MATRIX FOR Project Fiche</w:t>
            </w:r>
          </w:p>
        </w:tc>
        <w:tc>
          <w:tcPr>
            <w:tcW w:w="2107" w:type="pct"/>
            <w:gridSpan w:val="2"/>
          </w:tcPr>
          <w:p w:rsidR="00E7044E" w:rsidRPr="00D7739B" w:rsidRDefault="00E7044E" w:rsidP="00831F40">
            <w:pPr>
              <w:pStyle w:val="PFTitle"/>
              <w:spacing w:after="0"/>
              <w:jc w:val="both"/>
              <w:rPr>
                <w:b w:val="0"/>
                <w:sz w:val="18"/>
                <w:szCs w:val="18"/>
                <w:u w:val="none"/>
              </w:rPr>
            </w:pPr>
            <w:r w:rsidRPr="00D7739B">
              <w:rPr>
                <w:b w:val="0"/>
                <w:sz w:val="18"/>
                <w:szCs w:val="18"/>
                <w:u w:val="none"/>
              </w:rPr>
              <w:t>Programme name: IPA National Programme 2011 – BiH - "Education"</w:t>
            </w:r>
            <w:r>
              <w:rPr>
                <w:b w:val="0"/>
                <w:sz w:val="18"/>
                <w:szCs w:val="18"/>
                <w:u w:val="none"/>
              </w:rPr>
              <w:t xml:space="preserve"> </w:t>
            </w:r>
          </w:p>
        </w:tc>
        <w:tc>
          <w:tcPr>
            <w:tcW w:w="889" w:type="pct"/>
          </w:tcPr>
          <w:p w:rsidR="00E7044E" w:rsidRPr="00B34936" w:rsidRDefault="00E7044E" w:rsidP="00831F40">
            <w:pPr>
              <w:rPr>
                <w:sz w:val="18"/>
                <w:szCs w:val="18"/>
              </w:rPr>
            </w:pPr>
          </w:p>
        </w:tc>
      </w:tr>
      <w:tr w:rsidR="00E7044E" w:rsidRPr="00B34936" w:rsidTr="00831F40">
        <w:trPr>
          <w:trHeight w:val="418"/>
        </w:trPr>
        <w:tc>
          <w:tcPr>
            <w:tcW w:w="2004" w:type="pct"/>
            <w:gridSpan w:val="2"/>
          </w:tcPr>
          <w:p w:rsidR="00E7044E" w:rsidRPr="00D5684F" w:rsidRDefault="00E7044E" w:rsidP="00831F40">
            <w:pPr>
              <w:autoSpaceDE w:val="0"/>
              <w:autoSpaceDN w:val="0"/>
              <w:adjustRightInd w:val="0"/>
              <w:rPr>
                <w:sz w:val="20"/>
                <w:szCs w:val="20"/>
              </w:rPr>
            </w:pPr>
            <w:r w:rsidRPr="00D5684F">
              <w:rPr>
                <w:sz w:val="20"/>
                <w:szCs w:val="20"/>
              </w:rPr>
              <w:t>Project title:</w:t>
            </w:r>
          </w:p>
          <w:p w:rsidR="00E7044E" w:rsidRPr="00A2172A" w:rsidRDefault="00E7044E" w:rsidP="00831F40">
            <w:pPr>
              <w:autoSpaceDE w:val="0"/>
              <w:autoSpaceDN w:val="0"/>
              <w:adjustRightInd w:val="0"/>
              <w:rPr>
                <w:bCs/>
                <w:sz w:val="20"/>
                <w:szCs w:val="20"/>
              </w:rPr>
            </w:pPr>
            <w:r w:rsidRPr="00A2172A">
              <w:rPr>
                <w:sz w:val="20"/>
                <w:szCs w:val="20"/>
              </w:rPr>
              <w:t>Strengthening Institutional Capacity of the Agency for Development of Higher Education and Quality Assurance for implementing the Standards and Guidelines for Quality Assurance in European Higher Education Area</w:t>
            </w:r>
          </w:p>
        </w:tc>
        <w:tc>
          <w:tcPr>
            <w:tcW w:w="2107" w:type="pct"/>
            <w:gridSpan w:val="2"/>
          </w:tcPr>
          <w:p w:rsidR="00E7044E" w:rsidRPr="00B34936" w:rsidRDefault="00E7044E" w:rsidP="00831F40">
            <w:pPr>
              <w:pStyle w:val="Header"/>
              <w:spacing w:before="0" w:after="0"/>
              <w:rPr>
                <w:sz w:val="18"/>
                <w:szCs w:val="18"/>
              </w:rPr>
            </w:pPr>
            <w:r w:rsidRPr="00B34936">
              <w:rPr>
                <w:sz w:val="18"/>
                <w:szCs w:val="18"/>
              </w:rPr>
              <w:t>Contracting period expires:</w:t>
            </w:r>
            <w:r>
              <w:rPr>
                <w:sz w:val="18"/>
                <w:szCs w:val="18"/>
              </w:rPr>
              <w:t xml:space="preserve"> </w:t>
            </w:r>
          </w:p>
        </w:tc>
        <w:tc>
          <w:tcPr>
            <w:tcW w:w="889" w:type="pct"/>
          </w:tcPr>
          <w:p w:rsidR="00E7044E" w:rsidRPr="00B34936" w:rsidRDefault="00E7044E" w:rsidP="00831F40">
            <w:pPr>
              <w:autoSpaceDE w:val="0"/>
              <w:rPr>
                <w:sz w:val="18"/>
                <w:szCs w:val="18"/>
              </w:rPr>
            </w:pPr>
            <w:r w:rsidRPr="00B34936">
              <w:rPr>
                <w:sz w:val="18"/>
                <w:szCs w:val="18"/>
              </w:rPr>
              <w:t xml:space="preserve">Disbursement period expires: </w:t>
            </w:r>
          </w:p>
        </w:tc>
      </w:tr>
      <w:tr w:rsidR="00E7044E" w:rsidRPr="00B34936" w:rsidTr="00831F40">
        <w:tc>
          <w:tcPr>
            <w:tcW w:w="2004" w:type="pct"/>
            <w:gridSpan w:val="2"/>
          </w:tcPr>
          <w:p w:rsidR="00E7044E" w:rsidRPr="00D5684F" w:rsidRDefault="00E7044E" w:rsidP="00831F40">
            <w:pPr>
              <w:rPr>
                <w:b/>
                <w:sz w:val="20"/>
                <w:szCs w:val="20"/>
              </w:rPr>
            </w:pPr>
            <w:r w:rsidRPr="00D5684F">
              <w:rPr>
                <w:sz w:val="20"/>
                <w:szCs w:val="20"/>
              </w:rPr>
              <w:t>CRIS Number:</w:t>
            </w:r>
          </w:p>
        </w:tc>
        <w:tc>
          <w:tcPr>
            <w:tcW w:w="1261" w:type="pct"/>
          </w:tcPr>
          <w:p w:rsidR="00E7044E" w:rsidRPr="00B34936" w:rsidRDefault="00E7044E" w:rsidP="00831F40">
            <w:pPr>
              <w:rPr>
                <w:b/>
                <w:sz w:val="18"/>
                <w:szCs w:val="18"/>
              </w:rPr>
            </w:pPr>
            <w:r w:rsidRPr="00B34936">
              <w:rPr>
                <w:sz w:val="18"/>
                <w:szCs w:val="18"/>
              </w:rPr>
              <w:t>Total budget :</w:t>
            </w:r>
            <w:r>
              <w:rPr>
                <w:sz w:val="18"/>
                <w:szCs w:val="18"/>
              </w:rPr>
              <w:t xml:space="preserve"> 1 050 000</w:t>
            </w:r>
          </w:p>
        </w:tc>
        <w:tc>
          <w:tcPr>
            <w:tcW w:w="846" w:type="pct"/>
          </w:tcPr>
          <w:p w:rsidR="00E7044E" w:rsidRPr="00B34936" w:rsidRDefault="00E7044E" w:rsidP="00831F40">
            <w:pPr>
              <w:rPr>
                <w:sz w:val="18"/>
                <w:szCs w:val="18"/>
              </w:rPr>
            </w:pPr>
            <w:r w:rsidRPr="00B34936">
              <w:rPr>
                <w:sz w:val="18"/>
                <w:szCs w:val="18"/>
              </w:rPr>
              <w:t>IPA budget:</w:t>
            </w:r>
            <w:r>
              <w:rPr>
                <w:sz w:val="18"/>
                <w:szCs w:val="18"/>
              </w:rPr>
              <w:t xml:space="preserve"> 1 000 000</w:t>
            </w:r>
          </w:p>
        </w:tc>
        <w:tc>
          <w:tcPr>
            <w:tcW w:w="889" w:type="pct"/>
          </w:tcPr>
          <w:p w:rsidR="00E7044E" w:rsidRPr="00B34936" w:rsidRDefault="00E7044E" w:rsidP="00831F40">
            <w:pPr>
              <w:rPr>
                <w:b/>
                <w:sz w:val="18"/>
                <w:szCs w:val="18"/>
              </w:rPr>
            </w:pPr>
          </w:p>
        </w:tc>
      </w:tr>
      <w:tr w:rsidR="00E7044E" w:rsidRPr="00B34936" w:rsidTr="00831F40">
        <w:tc>
          <w:tcPr>
            <w:tcW w:w="964" w:type="pct"/>
          </w:tcPr>
          <w:p w:rsidR="00E7044E" w:rsidRPr="00D5684F" w:rsidRDefault="00E7044E" w:rsidP="00831F40">
            <w:pPr>
              <w:rPr>
                <w:b/>
                <w:sz w:val="20"/>
                <w:szCs w:val="20"/>
              </w:rPr>
            </w:pPr>
            <w:r w:rsidRPr="00D5684F">
              <w:rPr>
                <w:b/>
                <w:sz w:val="20"/>
                <w:szCs w:val="20"/>
              </w:rPr>
              <w:t>Overall objective</w:t>
            </w:r>
          </w:p>
        </w:tc>
        <w:tc>
          <w:tcPr>
            <w:tcW w:w="1040" w:type="pct"/>
          </w:tcPr>
          <w:p w:rsidR="00E7044E" w:rsidRPr="00B34936" w:rsidRDefault="00E7044E" w:rsidP="00831F40">
            <w:pPr>
              <w:rPr>
                <w:b/>
                <w:sz w:val="18"/>
                <w:szCs w:val="18"/>
              </w:rPr>
            </w:pPr>
            <w:r w:rsidRPr="00B34936">
              <w:rPr>
                <w:b/>
                <w:sz w:val="18"/>
                <w:szCs w:val="18"/>
              </w:rPr>
              <w:t xml:space="preserve">Objectively verifiable indicators </w:t>
            </w:r>
          </w:p>
        </w:tc>
        <w:tc>
          <w:tcPr>
            <w:tcW w:w="2107" w:type="pct"/>
            <w:gridSpan w:val="2"/>
          </w:tcPr>
          <w:p w:rsidR="00E7044E" w:rsidRPr="00B34936" w:rsidRDefault="00E7044E" w:rsidP="00831F40">
            <w:pPr>
              <w:rPr>
                <w:b/>
                <w:sz w:val="18"/>
                <w:szCs w:val="18"/>
              </w:rPr>
            </w:pPr>
            <w:r w:rsidRPr="00B34936">
              <w:rPr>
                <w:b/>
                <w:sz w:val="18"/>
                <w:szCs w:val="18"/>
              </w:rPr>
              <w:t>Sources of Verification</w:t>
            </w:r>
          </w:p>
        </w:tc>
        <w:tc>
          <w:tcPr>
            <w:tcW w:w="889" w:type="pct"/>
            <w:vMerge w:val="restart"/>
          </w:tcPr>
          <w:p w:rsidR="00E7044E" w:rsidRPr="00B34936" w:rsidRDefault="00E7044E" w:rsidP="00831F40">
            <w:pPr>
              <w:rPr>
                <w:b/>
                <w:sz w:val="18"/>
                <w:szCs w:val="18"/>
              </w:rPr>
            </w:pPr>
          </w:p>
        </w:tc>
      </w:tr>
      <w:tr w:rsidR="00E7044E" w:rsidRPr="00B34936" w:rsidTr="00831F40">
        <w:trPr>
          <w:trHeight w:val="711"/>
        </w:trPr>
        <w:tc>
          <w:tcPr>
            <w:tcW w:w="964" w:type="pct"/>
          </w:tcPr>
          <w:p w:rsidR="00E7044E" w:rsidRPr="00D5684F" w:rsidRDefault="00E7044E" w:rsidP="00831F40">
            <w:pPr>
              <w:shd w:val="clear" w:color="auto" w:fill="FFFFFF"/>
              <w:rPr>
                <w:bCs/>
                <w:iCs/>
                <w:noProof/>
                <w:color w:val="000000"/>
                <w:spacing w:val="-3"/>
                <w:sz w:val="20"/>
                <w:szCs w:val="20"/>
                <w:lang w:val="en-US" w:eastAsia="en-US"/>
              </w:rPr>
            </w:pPr>
            <w:r w:rsidRPr="00D5684F">
              <w:rPr>
                <w:bCs/>
                <w:iCs/>
                <w:noProof/>
                <w:color w:val="000000"/>
                <w:spacing w:val="-3"/>
                <w:sz w:val="20"/>
                <w:szCs w:val="20"/>
                <w:lang w:val="en-US" w:eastAsia="en-US"/>
              </w:rPr>
              <w:t xml:space="preserve">To contribute to increased mobility and employability of labour force </w:t>
            </w:r>
            <w:r>
              <w:rPr>
                <w:bCs/>
                <w:iCs/>
                <w:noProof/>
                <w:color w:val="000000"/>
                <w:spacing w:val="-3"/>
                <w:sz w:val="20"/>
                <w:szCs w:val="20"/>
                <w:lang w:val="en-US" w:eastAsia="en-US"/>
              </w:rPr>
              <w:t xml:space="preserve">through improvement of work quality of </w:t>
            </w:r>
            <w:r w:rsidRPr="00D5684F">
              <w:rPr>
                <w:bCs/>
                <w:iCs/>
                <w:noProof/>
                <w:color w:val="000000"/>
                <w:spacing w:val="-3"/>
                <w:sz w:val="20"/>
                <w:szCs w:val="20"/>
                <w:lang w:val="en-US" w:eastAsia="en-US"/>
              </w:rPr>
              <w:t>higher education in</w:t>
            </w:r>
            <w:r>
              <w:rPr>
                <w:bCs/>
                <w:iCs/>
                <w:noProof/>
                <w:color w:val="000000"/>
                <w:spacing w:val="-3"/>
                <w:sz w:val="20"/>
                <w:szCs w:val="20"/>
                <w:lang w:val="en-US" w:eastAsia="en-US"/>
              </w:rPr>
              <w:t>situtions in line with Bologna process</w:t>
            </w:r>
          </w:p>
        </w:tc>
        <w:tc>
          <w:tcPr>
            <w:tcW w:w="1040" w:type="pct"/>
          </w:tcPr>
          <w:p w:rsidR="00E7044E" w:rsidRPr="00B34936" w:rsidRDefault="00E7044E" w:rsidP="00D5684F">
            <w:pPr>
              <w:numPr>
                <w:ilvl w:val="0"/>
                <w:numId w:val="35"/>
              </w:numPr>
              <w:ind w:left="118" w:hanging="141"/>
              <w:jc w:val="both"/>
              <w:rPr>
                <w:sz w:val="18"/>
                <w:szCs w:val="18"/>
              </w:rPr>
            </w:pPr>
            <w:r w:rsidRPr="00B34936">
              <w:rPr>
                <w:sz w:val="18"/>
                <w:szCs w:val="18"/>
              </w:rPr>
              <w:t xml:space="preserve">Increased number of employed graduates </w:t>
            </w:r>
          </w:p>
          <w:p w:rsidR="00E7044E" w:rsidRDefault="00E7044E" w:rsidP="00D5684F">
            <w:pPr>
              <w:numPr>
                <w:ilvl w:val="0"/>
                <w:numId w:val="35"/>
              </w:numPr>
              <w:ind w:left="118" w:hanging="141"/>
              <w:jc w:val="both"/>
              <w:rPr>
                <w:sz w:val="18"/>
                <w:szCs w:val="18"/>
              </w:rPr>
            </w:pPr>
            <w:r w:rsidRPr="00B34936">
              <w:rPr>
                <w:sz w:val="18"/>
                <w:szCs w:val="18"/>
              </w:rPr>
              <w:t>Number of students spending study periods in different Universities in BiH and out of the country</w:t>
            </w:r>
            <w:r>
              <w:rPr>
                <w:sz w:val="18"/>
                <w:szCs w:val="18"/>
              </w:rPr>
              <w:t xml:space="preserve"> </w:t>
            </w:r>
          </w:p>
          <w:p w:rsidR="00E7044E" w:rsidRPr="00FC1834" w:rsidRDefault="00E7044E" w:rsidP="00872C16">
            <w:pPr>
              <w:ind w:left="-23"/>
              <w:jc w:val="both"/>
              <w:rPr>
                <w:sz w:val="18"/>
                <w:szCs w:val="18"/>
              </w:rPr>
            </w:pPr>
          </w:p>
        </w:tc>
        <w:tc>
          <w:tcPr>
            <w:tcW w:w="2107" w:type="pct"/>
            <w:gridSpan w:val="2"/>
          </w:tcPr>
          <w:p w:rsidR="00E7044E" w:rsidRPr="00FC1834" w:rsidRDefault="00E7044E" w:rsidP="00D5684F">
            <w:pPr>
              <w:numPr>
                <w:ilvl w:val="0"/>
                <w:numId w:val="33"/>
              </w:numPr>
              <w:ind w:left="305" w:hanging="305"/>
              <w:jc w:val="both"/>
              <w:rPr>
                <w:sz w:val="18"/>
                <w:szCs w:val="18"/>
              </w:rPr>
            </w:pPr>
            <w:r w:rsidRPr="00B34936">
              <w:rPr>
                <w:sz w:val="18"/>
                <w:szCs w:val="18"/>
              </w:rPr>
              <w:t>Annual EU progress report on BiH</w:t>
            </w:r>
          </w:p>
          <w:p w:rsidR="00E7044E" w:rsidRPr="00B34936" w:rsidRDefault="00E7044E" w:rsidP="00D5684F">
            <w:pPr>
              <w:numPr>
                <w:ilvl w:val="0"/>
                <w:numId w:val="33"/>
              </w:numPr>
              <w:ind w:left="305" w:hanging="305"/>
              <w:jc w:val="both"/>
              <w:rPr>
                <w:sz w:val="18"/>
                <w:szCs w:val="18"/>
              </w:rPr>
            </w:pPr>
            <w:r w:rsidRPr="00B34936">
              <w:rPr>
                <w:sz w:val="18"/>
                <w:szCs w:val="18"/>
              </w:rPr>
              <w:t xml:space="preserve">Development reports on BiH </w:t>
            </w:r>
          </w:p>
        </w:tc>
        <w:tc>
          <w:tcPr>
            <w:tcW w:w="889" w:type="pct"/>
            <w:vMerge/>
          </w:tcPr>
          <w:p w:rsidR="00E7044E" w:rsidRPr="00B34936" w:rsidRDefault="00E7044E" w:rsidP="00831F40">
            <w:pPr>
              <w:rPr>
                <w:sz w:val="18"/>
                <w:szCs w:val="18"/>
              </w:rPr>
            </w:pPr>
          </w:p>
        </w:tc>
      </w:tr>
      <w:tr w:rsidR="00E7044E" w:rsidRPr="00B34936" w:rsidTr="00831F40">
        <w:tc>
          <w:tcPr>
            <w:tcW w:w="964" w:type="pct"/>
          </w:tcPr>
          <w:p w:rsidR="00E7044E" w:rsidRPr="00D5684F" w:rsidRDefault="00E7044E" w:rsidP="00831F40">
            <w:pPr>
              <w:numPr>
                <w:ilvl w:val="12"/>
                <w:numId w:val="0"/>
              </w:numPr>
              <w:rPr>
                <w:b/>
                <w:sz w:val="20"/>
                <w:szCs w:val="20"/>
              </w:rPr>
            </w:pPr>
            <w:r w:rsidRPr="00D5684F">
              <w:rPr>
                <w:b/>
                <w:sz w:val="20"/>
                <w:szCs w:val="20"/>
              </w:rPr>
              <w:t>Project purpose</w:t>
            </w:r>
          </w:p>
        </w:tc>
        <w:tc>
          <w:tcPr>
            <w:tcW w:w="1040" w:type="pct"/>
          </w:tcPr>
          <w:p w:rsidR="00E7044E" w:rsidRPr="00B34936" w:rsidRDefault="00E7044E" w:rsidP="00831F40">
            <w:pPr>
              <w:numPr>
                <w:ilvl w:val="12"/>
                <w:numId w:val="0"/>
              </w:numPr>
              <w:rPr>
                <w:b/>
                <w:sz w:val="18"/>
                <w:szCs w:val="18"/>
              </w:rPr>
            </w:pPr>
            <w:r w:rsidRPr="00B34936">
              <w:rPr>
                <w:b/>
                <w:sz w:val="18"/>
                <w:szCs w:val="18"/>
              </w:rPr>
              <w:t xml:space="preserve">Objectively verifiable indicators </w:t>
            </w:r>
          </w:p>
        </w:tc>
        <w:tc>
          <w:tcPr>
            <w:tcW w:w="2107" w:type="pct"/>
            <w:gridSpan w:val="2"/>
          </w:tcPr>
          <w:p w:rsidR="00E7044E" w:rsidRPr="00B34936" w:rsidRDefault="00E7044E" w:rsidP="00831F40">
            <w:pPr>
              <w:numPr>
                <w:ilvl w:val="12"/>
                <w:numId w:val="0"/>
              </w:numPr>
              <w:rPr>
                <w:b/>
                <w:sz w:val="18"/>
                <w:szCs w:val="18"/>
              </w:rPr>
            </w:pPr>
            <w:r w:rsidRPr="00B34936">
              <w:rPr>
                <w:b/>
                <w:sz w:val="18"/>
                <w:szCs w:val="18"/>
              </w:rPr>
              <w:t>Sources of Verification</w:t>
            </w:r>
          </w:p>
        </w:tc>
        <w:tc>
          <w:tcPr>
            <w:tcW w:w="889" w:type="pct"/>
          </w:tcPr>
          <w:p w:rsidR="00E7044E" w:rsidRPr="00B34936" w:rsidRDefault="00E7044E" w:rsidP="00831F40">
            <w:pPr>
              <w:numPr>
                <w:ilvl w:val="12"/>
                <w:numId w:val="0"/>
              </w:numPr>
              <w:rPr>
                <w:b/>
                <w:sz w:val="18"/>
                <w:szCs w:val="18"/>
              </w:rPr>
            </w:pPr>
            <w:r w:rsidRPr="00B34936">
              <w:rPr>
                <w:b/>
                <w:sz w:val="18"/>
                <w:szCs w:val="18"/>
              </w:rPr>
              <w:t>Assumptions</w:t>
            </w:r>
          </w:p>
        </w:tc>
      </w:tr>
      <w:tr w:rsidR="00E7044E" w:rsidRPr="00B34936" w:rsidTr="00831F40">
        <w:tc>
          <w:tcPr>
            <w:tcW w:w="964" w:type="pct"/>
          </w:tcPr>
          <w:p w:rsidR="00E7044E" w:rsidRPr="00D5684F" w:rsidRDefault="00E7044E" w:rsidP="00831F40">
            <w:pPr>
              <w:ind w:right="-93"/>
              <w:rPr>
                <w:sz w:val="20"/>
                <w:szCs w:val="20"/>
              </w:rPr>
            </w:pPr>
            <w:r w:rsidRPr="00D5684F">
              <w:rPr>
                <w:sz w:val="20"/>
                <w:szCs w:val="20"/>
              </w:rPr>
              <w:t>To improve and develop human resources and institutional capacities for quality assurance in higher education.</w:t>
            </w:r>
          </w:p>
        </w:tc>
        <w:tc>
          <w:tcPr>
            <w:tcW w:w="1040" w:type="pct"/>
          </w:tcPr>
          <w:p w:rsidR="00E7044E" w:rsidRPr="00B34936" w:rsidRDefault="00E7044E" w:rsidP="00831F40">
            <w:pPr>
              <w:rPr>
                <w:sz w:val="18"/>
                <w:szCs w:val="18"/>
              </w:rPr>
            </w:pPr>
            <w:r w:rsidRPr="00B34936">
              <w:rPr>
                <w:sz w:val="18"/>
                <w:szCs w:val="18"/>
              </w:rPr>
              <w:t>Agency for Development of Higher Education and Quality Assurance is full member of ENQA and listed in EQAR</w:t>
            </w:r>
          </w:p>
          <w:p w:rsidR="00E7044E" w:rsidRPr="00B34936" w:rsidRDefault="00E7044E" w:rsidP="00831F40">
            <w:pPr>
              <w:ind w:left="-23"/>
              <w:rPr>
                <w:sz w:val="18"/>
                <w:szCs w:val="18"/>
              </w:rPr>
            </w:pPr>
          </w:p>
        </w:tc>
        <w:tc>
          <w:tcPr>
            <w:tcW w:w="2107" w:type="pct"/>
            <w:gridSpan w:val="2"/>
          </w:tcPr>
          <w:p w:rsidR="00E7044E" w:rsidRPr="00B34936" w:rsidRDefault="00E7044E" w:rsidP="00D5684F">
            <w:pPr>
              <w:numPr>
                <w:ilvl w:val="0"/>
                <w:numId w:val="34"/>
              </w:numPr>
              <w:spacing w:before="120" w:after="120"/>
              <w:ind w:left="306" w:hanging="306"/>
              <w:jc w:val="both"/>
              <w:rPr>
                <w:sz w:val="18"/>
                <w:szCs w:val="18"/>
              </w:rPr>
            </w:pPr>
            <w:r w:rsidRPr="00B34936">
              <w:rPr>
                <w:sz w:val="18"/>
                <w:szCs w:val="18"/>
              </w:rPr>
              <w:t>Decisions of ENQA Board and EQAR Register Committee, web page of ENQA and EQAR (section Register of QA agencies)</w:t>
            </w:r>
          </w:p>
          <w:p w:rsidR="00E7044E" w:rsidRPr="00B34936" w:rsidRDefault="00E7044E" w:rsidP="00D5684F">
            <w:pPr>
              <w:numPr>
                <w:ilvl w:val="0"/>
                <w:numId w:val="34"/>
              </w:numPr>
              <w:spacing w:before="120" w:after="120"/>
              <w:ind w:left="306" w:hanging="306"/>
              <w:jc w:val="both"/>
              <w:rPr>
                <w:sz w:val="18"/>
                <w:szCs w:val="18"/>
              </w:rPr>
            </w:pPr>
            <w:r w:rsidRPr="00B34936">
              <w:rPr>
                <w:sz w:val="18"/>
                <w:szCs w:val="18"/>
              </w:rPr>
              <w:t xml:space="preserve">Published external QA reports </w:t>
            </w:r>
          </w:p>
          <w:p w:rsidR="00E7044E" w:rsidRPr="00E05751" w:rsidRDefault="00E7044E" w:rsidP="00D5684F">
            <w:pPr>
              <w:numPr>
                <w:ilvl w:val="0"/>
                <w:numId w:val="34"/>
              </w:numPr>
              <w:spacing w:before="120" w:after="120"/>
              <w:ind w:left="306" w:hanging="306"/>
              <w:jc w:val="both"/>
              <w:rPr>
                <w:sz w:val="18"/>
                <w:szCs w:val="18"/>
              </w:rPr>
            </w:pPr>
            <w:r w:rsidRPr="00B34936">
              <w:rPr>
                <w:sz w:val="18"/>
                <w:szCs w:val="18"/>
              </w:rPr>
              <w:t>Relevant documents adopted by responsible authorities.</w:t>
            </w:r>
          </w:p>
        </w:tc>
        <w:tc>
          <w:tcPr>
            <w:tcW w:w="889" w:type="pct"/>
          </w:tcPr>
          <w:p w:rsidR="00E7044E" w:rsidRPr="00FC1834" w:rsidRDefault="00E7044E" w:rsidP="00D5684F">
            <w:pPr>
              <w:numPr>
                <w:ilvl w:val="0"/>
                <w:numId w:val="36"/>
              </w:numPr>
              <w:snapToGrid w:val="0"/>
              <w:ind w:left="177" w:hanging="142"/>
              <w:rPr>
                <w:sz w:val="18"/>
                <w:szCs w:val="18"/>
              </w:rPr>
            </w:pPr>
            <w:r w:rsidRPr="00FC1834">
              <w:rPr>
                <w:sz w:val="18"/>
                <w:szCs w:val="18"/>
              </w:rPr>
              <w:t>All parties (twinn</w:t>
            </w:r>
            <w:r>
              <w:rPr>
                <w:sz w:val="18"/>
                <w:szCs w:val="18"/>
              </w:rPr>
              <w:t>ing</w:t>
            </w:r>
            <w:r w:rsidRPr="00FC1834">
              <w:rPr>
                <w:sz w:val="18"/>
                <w:szCs w:val="18"/>
              </w:rPr>
              <w:t xml:space="preserve"> implementing agency and beneficiary) mobilize appropriate human and financial resources</w:t>
            </w:r>
          </w:p>
          <w:p w:rsidR="00E7044E" w:rsidRPr="00FC1834" w:rsidRDefault="00E7044E" w:rsidP="00D5684F">
            <w:pPr>
              <w:numPr>
                <w:ilvl w:val="0"/>
                <w:numId w:val="36"/>
              </w:numPr>
              <w:snapToGrid w:val="0"/>
              <w:ind w:left="177" w:hanging="142"/>
              <w:rPr>
                <w:sz w:val="18"/>
                <w:szCs w:val="18"/>
              </w:rPr>
            </w:pPr>
            <w:r w:rsidRPr="00FC1834">
              <w:rPr>
                <w:sz w:val="18"/>
                <w:szCs w:val="18"/>
              </w:rPr>
              <w:t>Stable political and economic climate</w:t>
            </w:r>
          </w:p>
          <w:p w:rsidR="00E7044E" w:rsidRPr="00B34936" w:rsidRDefault="00E7044E" w:rsidP="00D5684F">
            <w:pPr>
              <w:numPr>
                <w:ilvl w:val="0"/>
                <w:numId w:val="36"/>
              </w:numPr>
              <w:snapToGrid w:val="0"/>
              <w:ind w:left="177" w:hanging="142"/>
              <w:rPr>
                <w:sz w:val="18"/>
                <w:szCs w:val="18"/>
              </w:rPr>
            </w:pPr>
            <w:r w:rsidRPr="00FC1834">
              <w:rPr>
                <w:sz w:val="18"/>
                <w:szCs w:val="18"/>
              </w:rPr>
              <w:t>Relevant institutions committed to cooperate</w:t>
            </w:r>
          </w:p>
        </w:tc>
      </w:tr>
      <w:tr w:rsidR="00E7044E" w:rsidRPr="00B34936" w:rsidTr="00831F40">
        <w:tc>
          <w:tcPr>
            <w:tcW w:w="964" w:type="pct"/>
          </w:tcPr>
          <w:p w:rsidR="00E7044E" w:rsidRPr="00D5684F" w:rsidRDefault="00E7044E" w:rsidP="00831F40">
            <w:pPr>
              <w:numPr>
                <w:ilvl w:val="12"/>
                <w:numId w:val="0"/>
              </w:numPr>
              <w:rPr>
                <w:b/>
                <w:sz w:val="20"/>
                <w:szCs w:val="20"/>
              </w:rPr>
            </w:pPr>
            <w:r w:rsidRPr="00D5684F">
              <w:rPr>
                <w:b/>
                <w:sz w:val="20"/>
                <w:szCs w:val="20"/>
              </w:rPr>
              <w:t>Results</w:t>
            </w:r>
          </w:p>
        </w:tc>
        <w:tc>
          <w:tcPr>
            <w:tcW w:w="1040" w:type="pct"/>
          </w:tcPr>
          <w:p w:rsidR="00E7044E" w:rsidRPr="00B34936" w:rsidRDefault="00E7044E" w:rsidP="00831F40">
            <w:pPr>
              <w:numPr>
                <w:ilvl w:val="12"/>
                <w:numId w:val="0"/>
              </w:numPr>
              <w:rPr>
                <w:b/>
                <w:sz w:val="18"/>
                <w:szCs w:val="18"/>
              </w:rPr>
            </w:pPr>
            <w:r w:rsidRPr="00B34936">
              <w:rPr>
                <w:b/>
                <w:sz w:val="18"/>
                <w:szCs w:val="18"/>
              </w:rPr>
              <w:t xml:space="preserve">Objectively verifiable indicators </w:t>
            </w:r>
          </w:p>
        </w:tc>
        <w:tc>
          <w:tcPr>
            <w:tcW w:w="2107" w:type="pct"/>
            <w:gridSpan w:val="2"/>
          </w:tcPr>
          <w:p w:rsidR="00E7044E" w:rsidRPr="00B34936" w:rsidRDefault="00E7044E" w:rsidP="00831F40">
            <w:pPr>
              <w:numPr>
                <w:ilvl w:val="12"/>
                <w:numId w:val="0"/>
              </w:numPr>
              <w:rPr>
                <w:b/>
                <w:sz w:val="18"/>
                <w:szCs w:val="18"/>
              </w:rPr>
            </w:pPr>
            <w:r w:rsidRPr="00B34936">
              <w:rPr>
                <w:b/>
                <w:sz w:val="18"/>
                <w:szCs w:val="18"/>
              </w:rPr>
              <w:t>Sources of Verification</w:t>
            </w:r>
          </w:p>
        </w:tc>
        <w:tc>
          <w:tcPr>
            <w:tcW w:w="889" w:type="pct"/>
          </w:tcPr>
          <w:p w:rsidR="00E7044E" w:rsidRPr="00B34936" w:rsidRDefault="00E7044E" w:rsidP="00831F40">
            <w:pPr>
              <w:rPr>
                <w:b/>
                <w:sz w:val="18"/>
                <w:szCs w:val="18"/>
              </w:rPr>
            </w:pPr>
            <w:r w:rsidRPr="00B34936">
              <w:rPr>
                <w:b/>
                <w:sz w:val="18"/>
                <w:szCs w:val="18"/>
              </w:rPr>
              <w:t>Assumptions</w:t>
            </w:r>
          </w:p>
        </w:tc>
      </w:tr>
      <w:tr w:rsidR="00E7044E" w:rsidRPr="00B34936" w:rsidTr="00831F40">
        <w:trPr>
          <w:trHeight w:val="695"/>
        </w:trPr>
        <w:tc>
          <w:tcPr>
            <w:tcW w:w="964" w:type="pct"/>
          </w:tcPr>
          <w:p w:rsidR="00E7044E" w:rsidRPr="00D5684F" w:rsidRDefault="00E7044E" w:rsidP="00D5684F">
            <w:pPr>
              <w:rPr>
                <w:bCs/>
                <w:i/>
                <w:iCs/>
                <w:sz w:val="20"/>
                <w:szCs w:val="20"/>
              </w:rPr>
            </w:pPr>
            <w:r w:rsidRPr="00D5684F">
              <w:rPr>
                <w:bCs/>
                <w:i/>
                <w:iCs/>
                <w:sz w:val="20"/>
                <w:szCs w:val="20"/>
              </w:rPr>
              <w:t>Mandatory results:</w:t>
            </w:r>
          </w:p>
          <w:p w:rsidR="00E7044E" w:rsidRPr="00D5684F" w:rsidRDefault="00E7044E" w:rsidP="00D5684F">
            <w:pPr>
              <w:rPr>
                <w:bCs/>
                <w:iCs/>
                <w:sz w:val="20"/>
                <w:szCs w:val="20"/>
              </w:rPr>
            </w:pPr>
          </w:p>
          <w:p w:rsidR="00E7044E" w:rsidRDefault="00E7044E" w:rsidP="00D5684F">
            <w:pPr>
              <w:pStyle w:val="ListParagraph"/>
              <w:numPr>
                <w:ilvl w:val="0"/>
                <w:numId w:val="37"/>
              </w:numPr>
              <w:ind w:left="142" w:hanging="87"/>
              <w:rPr>
                <w:bCs/>
                <w:iCs/>
                <w:sz w:val="20"/>
              </w:rPr>
            </w:pPr>
            <w:r w:rsidRPr="00D5684F">
              <w:rPr>
                <w:bCs/>
                <w:iCs/>
                <w:sz w:val="20"/>
              </w:rPr>
              <w:t>Standards and Guidelines for QA in European Higher Education Area (ESG) implemented on all levels (higher education institutions, higher education authorities and QA agencies);</w:t>
            </w:r>
          </w:p>
          <w:p w:rsidR="00E7044E" w:rsidRPr="00D5684F" w:rsidRDefault="00E7044E" w:rsidP="00D5684F">
            <w:pPr>
              <w:pStyle w:val="ListParagraph"/>
              <w:ind w:left="142"/>
              <w:rPr>
                <w:bCs/>
                <w:iCs/>
                <w:sz w:val="20"/>
              </w:rPr>
            </w:pPr>
          </w:p>
          <w:p w:rsidR="00E7044E" w:rsidRDefault="00E7044E" w:rsidP="00D5684F">
            <w:pPr>
              <w:pStyle w:val="ListParagraph"/>
              <w:numPr>
                <w:ilvl w:val="0"/>
                <w:numId w:val="37"/>
              </w:numPr>
              <w:ind w:left="142" w:hanging="87"/>
              <w:rPr>
                <w:bCs/>
                <w:iCs/>
                <w:sz w:val="20"/>
              </w:rPr>
            </w:pPr>
            <w:r w:rsidRPr="00D5684F">
              <w:rPr>
                <w:bCs/>
                <w:iCs/>
                <w:sz w:val="20"/>
              </w:rPr>
              <w:t>All HEIs have internal QA system developed, upgraded and in implementation;</w:t>
            </w:r>
          </w:p>
          <w:p w:rsidR="00E7044E" w:rsidRPr="00D5684F" w:rsidRDefault="00E7044E" w:rsidP="00D5684F">
            <w:pPr>
              <w:rPr>
                <w:bCs/>
                <w:iCs/>
                <w:sz w:val="20"/>
                <w:szCs w:val="20"/>
              </w:rPr>
            </w:pPr>
          </w:p>
          <w:p w:rsidR="00E7044E" w:rsidRPr="00CB58AB" w:rsidRDefault="00E7044E" w:rsidP="00CB58AB">
            <w:pPr>
              <w:pStyle w:val="ListParagraph"/>
              <w:numPr>
                <w:ilvl w:val="0"/>
                <w:numId w:val="37"/>
              </w:numPr>
              <w:ind w:left="142" w:hanging="87"/>
              <w:rPr>
                <w:sz w:val="20"/>
              </w:rPr>
            </w:pPr>
            <w:r w:rsidRPr="00D5684F">
              <w:rPr>
                <w:bCs/>
                <w:iCs/>
                <w:sz w:val="20"/>
              </w:rPr>
              <w:t>First cycle of accreditation of all BiH Higher Education institutions (HEIs) and selected number of study programs in BiH is done in accordance with ESG, conducted quality analyse with recommendations for removal of shortcomings in the quality of studies and higher education institutions, after the first cycle of institutional accreditation;</w:t>
            </w:r>
            <w:r>
              <w:rPr>
                <w:bCs/>
                <w:iCs/>
                <w:sz w:val="20"/>
              </w:rPr>
              <w:t xml:space="preserve"> </w:t>
            </w:r>
          </w:p>
          <w:p w:rsidR="00E7044E" w:rsidRPr="00CB58AB" w:rsidRDefault="00E7044E" w:rsidP="00CB58AB">
            <w:pPr>
              <w:pStyle w:val="ListParagraph"/>
              <w:ind w:left="55"/>
              <w:rPr>
                <w:sz w:val="20"/>
              </w:rPr>
            </w:pPr>
          </w:p>
          <w:p w:rsidR="00E7044E" w:rsidRDefault="00E7044E" w:rsidP="00CB58AB">
            <w:pPr>
              <w:pStyle w:val="ListParagraph"/>
              <w:numPr>
                <w:ilvl w:val="0"/>
                <w:numId w:val="37"/>
              </w:numPr>
              <w:ind w:left="142" w:hanging="87"/>
              <w:rPr>
                <w:sz w:val="20"/>
              </w:rPr>
            </w:pPr>
            <w:r>
              <w:rPr>
                <w:bCs/>
                <w:iCs/>
                <w:sz w:val="20"/>
              </w:rPr>
              <w:t>A</w:t>
            </w:r>
            <w:r w:rsidRPr="00CB58AB">
              <w:rPr>
                <w:sz w:val="20"/>
              </w:rPr>
              <w:t>ccreditation Criteria were revised;</w:t>
            </w:r>
            <w:r>
              <w:rPr>
                <w:sz w:val="20"/>
              </w:rPr>
              <w:t xml:space="preserve"> </w:t>
            </w:r>
          </w:p>
          <w:p w:rsidR="00E7044E" w:rsidRDefault="00E7044E" w:rsidP="00CB58AB">
            <w:pPr>
              <w:pStyle w:val="ListParagraph"/>
              <w:ind w:left="55"/>
              <w:rPr>
                <w:sz w:val="20"/>
              </w:rPr>
            </w:pPr>
          </w:p>
          <w:p w:rsidR="00E7044E" w:rsidRDefault="00E7044E" w:rsidP="00CB58AB">
            <w:pPr>
              <w:pStyle w:val="ListParagraph"/>
              <w:numPr>
                <w:ilvl w:val="0"/>
                <w:numId w:val="37"/>
              </w:numPr>
              <w:ind w:left="142" w:hanging="87"/>
              <w:rPr>
                <w:sz w:val="20"/>
              </w:rPr>
            </w:pPr>
            <w:r w:rsidRPr="00CB58AB">
              <w:rPr>
                <w:sz w:val="20"/>
              </w:rPr>
              <w:t>The provisions in laws as well as procedures of the higher educational authorities related to the quality assurance of higher education were analysed.</w:t>
            </w:r>
          </w:p>
          <w:p w:rsidR="00E7044E" w:rsidRDefault="00E7044E" w:rsidP="00CB58AB">
            <w:pPr>
              <w:pStyle w:val="ListParagraph"/>
              <w:ind w:left="55"/>
              <w:rPr>
                <w:sz w:val="20"/>
              </w:rPr>
            </w:pPr>
          </w:p>
          <w:p w:rsidR="00E7044E" w:rsidRPr="00CB58AB" w:rsidRDefault="00E7044E" w:rsidP="00CB58AB">
            <w:pPr>
              <w:pStyle w:val="ListParagraph"/>
              <w:ind w:left="55"/>
              <w:rPr>
                <w:i/>
                <w:sz w:val="20"/>
              </w:rPr>
            </w:pPr>
            <w:r w:rsidRPr="00CB58AB">
              <w:rPr>
                <w:i/>
                <w:sz w:val="20"/>
              </w:rPr>
              <w:t>Specific results:</w:t>
            </w:r>
          </w:p>
          <w:p w:rsidR="00E7044E" w:rsidRPr="00CB58AB" w:rsidRDefault="00E7044E" w:rsidP="00CB58AB">
            <w:pPr>
              <w:pStyle w:val="ListParagraph"/>
              <w:ind w:left="55"/>
              <w:rPr>
                <w:sz w:val="20"/>
              </w:rPr>
            </w:pPr>
          </w:p>
          <w:p w:rsidR="00E7044E" w:rsidRDefault="00E7044E" w:rsidP="00CB58AB">
            <w:pPr>
              <w:pStyle w:val="ListParagraph"/>
              <w:numPr>
                <w:ilvl w:val="0"/>
                <w:numId w:val="37"/>
              </w:numPr>
              <w:ind w:left="142" w:hanging="87"/>
              <w:rPr>
                <w:sz w:val="20"/>
              </w:rPr>
            </w:pPr>
            <w:r w:rsidRPr="00CB58AB">
              <w:rPr>
                <w:sz w:val="20"/>
              </w:rPr>
              <w:t>An internal quality system of the Agency developed</w:t>
            </w:r>
          </w:p>
          <w:p w:rsidR="00E7044E" w:rsidRDefault="00E7044E" w:rsidP="00CB58AB">
            <w:pPr>
              <w:pStyle w:val="ListParagraph"/>
              <w:numPr>
                <w:ilvl w:val="0"/>
                <w:numId w:val="37"/>
              </w:numPr>
              <w:ind w:left="142" w:hanging="87"/>
              <w:rPr>
                <w:sz w:val="20"/>
              </w:rPr>
            </w:pPr>
            <w:r w:rsidRPr="00CB58AB">
              <w:rPr>
                <w:sz w:val="20"/>
              </w:rPr>
              <w:t>A system of strategic planning of the Agency developed</w:t>
            </w:r>
          </w:p>
          <w:p w:rsidR="00E7044E" w:rsidRPr="00CB58AB" w:rsidRDefault="00E7044E" w:rsidP="00CB58AB">
            <w:pPr>
              <w:pStyle w:val="ListParagraph"/>
              <w:numPr>
                <w:ilvl w:val="0"/>
                <w:numId w:val="37"/>
              </w:numPr>
              <w:ind w:left="142" w:hanging="87"/>
              <w:rPr>
                <w:sz w:val="20"/>
              </w:rPr>
            </w:pPr>
            <w:r w:rsidRPr="00CB58AB">
              <w:rPr>
                <w:sz w:val="20"/>
              </w:rPr>
              <w:t>Self-evaluation and external evaluation of the Agency conducted</w:t>
            </w:r>
          </w:p>
          <w:p w:rsidR="00E7044E" w:rsidRPr="00D5684F" w:rsidRDefault="00E7044E" w:rsidP="00D5684F">
            <w:pPr>
              <w:rPr>
                <w:bCs/>
                <w:iCs/>
                <w:sz w:val="20"/>
                <w:szCs w:val="20"/>
              </w:rPr>
            </w:pPr>
          </w:p>
          <w:p w:rsidR="00E7044E" w:rsidRPr="00CB58AB" w:rsidRDefault="00E7044E" w:rsidP="00CB58AB">
            <w:pPr>
              <w:pStyle w:val="ListParagraph"/>
              <w:numPr>
                <w:ilvl w:val="0"/>
                <w:numId w:val="38"/>
              </w:numPr>
              <w:ind w:left="142" w:hanging="153"/>
              <w:rPr>
                <w:sz w:val="20"/>
              </w:rPr>
            </w:pPr>
            <w:r w:rsidRPr="00CB58AB">
              <w:rPr>
                <w:sz w:val="20"/>
              </w:rPr>
              <w:t xml:space="preserve">Links with two similar Agencies in EU established </w:t>
            </w:r>
          </w:p>
          <w:p w:rsidR="00E7044E" w:rsidRPr="00D5684F" w:rsidRDefault="00E7044E" w:rsidP="00CB58AB">
            <w:pPr>
              <w:pStyle w:val="ListParagraph"/>
              <w:ind w:left="-11"/>
            </w:pPr>
          </w:p>
          <w:p w:rsidR="00E7044E" w:rsidRDefault="00E7044E" w:rsidP="00D5684F">
            <w:pPr>
              <w:pStyle w:val="ListParagraph"/>
              <w:numPr>
                <w:ilvl w:val="0"/>
                <w:numId w:val="38"/>
              </w:numPr>
              <w:ind w:left="142" w:hanging="153"/>
              <w:rPr>
                <w:bCs/>
                <w:iCs/>
                <w:sz w:val="20"/>
              </w:rPr>
            </w:pPr>
            <w:r w:rsidRPr="00D5684F">
              <w:rPr>
                <w:bCs/>
                <w:iCs/>
                <w:sz w:val="20"/>
              </w:rPr>
              <w:t>Institutional and HR capacities strengthened</w:t>
            </w:r>
          </w:p>
          <w:p w:rsidR="00E7044E" w:rsidRPr="00D5684F" w:rsidRDefault="00E7044E" w:rsidP="00D5684F">
            <w:pPr>
              <w:rPr>
                <w:bCs/>
                <w:iCs/>
                <w:sz w:val="20"/>
                <w:szCs w:val="20"/>
              </w:rPr>
            </w:pPr>
          </w:p>
          <w:p w:rsidR="00E7044E" w:rsidRPr="00D5684F" w:rsidRDefault="00E7044E" w:rsidP="00D5684F">
            <w:pPr>
              <w:pStyle w:val="ListParagraph"/>
              <w:numPr>
                <w:ilvl w:val="0"/>
                <w:numId w:val="38"/>
              </w:numPr>
              <w:ind w:left="142" w:hanging="153"/>
              <w:rPr>
                <w:b/>
                <w:i/>
                <w:sz w:val="20"/>
                <w:u w:val="single"/>
              </w:rPr>
            </w:pPr>
            <w:r>
              <w:rPr>
                <w:bCs/>
                <w:iCs/>
                <w:sz w:val="20"/>
              </w:rPr>
              <w:t>J</w:t>
            </w:r>
            <w:r w:rsidRPr="00D5684F">
              <w:rPr>
                <w:bCs/>
                <w:iCs/>
                <w:sz w:val="20"/>
              </w:rPr>
              <w:t>oint trainings for all stakeholders (QA managers at higher education institutions, training of civil servants in ministries, experts and Agency’s staff)</w:t>
            </w:r>
            <w:r>
              <w:rPr>
                <w:bCs/>
                <w:iCs/>
                <w:sz w:val="20"/>
              </w:rPr>
              <w:t xml:space="preserve"> organised </w:t>
            </w:r>
          </w:p>
        </w:tc>
        <w:tc>
          <w:tcPr>
            <w:tcW w:w="1040" w:type="pct"/>
          </w:tcPr>
          <w:p w:rsidR="00E7044E" w:rsidRDefault="00E7044E" w:rsidP="00F85219">
            <w:pPr>
              <w:spacing w:before="120"/>
              <w:jc w:val="both"/>
              <w:rPr>
                <w:sz w:val="18"/>
                <w:szCs w:val="18"/>
              </w:rPr>
            </w:pPr>
          </w:p>
          <w:p w:rsidR="00E7044E" w:rsidRPr="00460FAF" w:rsidRDefault="00E7044E" w:rsidP="00460FAF">
            <w:pPr>
              <w:ind w:left="57"/>
              <w:rPr>
                <w:sz w:val="18"/>
                <w:szCs w:val="18"/>
              </w:rPr>
            </w:pPr>
          </w:p>
          <w:p w:rsidR="00E7044E" w:rsidRPr="00460FAF" w:rsidRDefault="00E7044E" w:rsidP="00460FAF">
            <w:pPr>
              <w:pStyle w:val="ListParagraph"/>
              <w:numPr>
                <w:ilvl w:val="0"/>
                <w:numId w:val="38"/>
              </w:numPr>
              <w:ind w:left="176" w:hanging="119"/>
              <w:rPr>
                <w:sz w:val="18"/>
                <w:szCs w:val="18"/>
              </w:rPr>
            </w:pPr>
            <w:r w:rsidRPr="00460FAF">
              <w:rPr>
                <w:sz w:val="18"/>
                <w:szCs w:val="18"/>
              </w:rPr>
              <w:t>Agency is full member of ENQA and listed in EQAR</w:t>
            </w:r>
          </w:p>
          <w:p w:rsidR="00E7044E" w:rsidRDefault="00E7044E" w:rsidP="00D5684F">
            <w:pPr>
              <w:spacing w:before="120"/>
              <w:ind w:left="118"/>
              <w:jc w:val="both"/>
              <w:rPr>
                <w:sz w:val="18"/>
                <w:szCs w:val="18"/>
              </w:rPr>
            </w:pPr>
          </w:p>
          <w:p w:rsidR="00E7044E" w:rsidRDefault="00E7044E" w:rsidP="00D5684F">
            <w:pPr>
              <w:spacing w:before="120"/>
              <w:ind w:left="118"/>
              <w:jc w:val="both"/>
              <w:rPr>
                <w:sz w:val="18"/>
                <w:szCs w:val="18"/>
              </w:rPr>
            </w:pPr>
          </w:p>
          <w:p w:rsidR="00E7044E" w:rsidRDefault="00E7044E" w:rsidP="00D5684F">
            <w:pPr>
              <w:spacing w:before="120"/>
              <w:ind w:left="118"/>
              <w:jc w:val="both"/>
              <w:rPr>
                <w:sz w:val="18"/>
                <w:szCs w:val="18"/>
              </w:rPr>
            </w:pPr>
          </w:p>
          <w:p w:rsidR="00E7044E" w:rsidRDefault="00E7044E" w:rsidP="00D5684F">
            <w:pPr>
              <w:spacing w:before="120"/>
              <w:ind w:left="118"/>
              <w:jc w:val="both"/>
              <w:rPr>
                <w:sz w:val="18"/>
                <w:szCs w:val="18"/>
              </w:rPr>
            </w:pPr>
          </w:p>
          <w:p w:rsidR="00E7044E" w:rsidRDefault="00E7044E" w:rsidP="00460FAF">
            <w:pPr>
              <w:numPr>
                <w:ilvl w:val="0"/>
                <w:numId w:val="38"/>
              </w:numPr>
              <w:spacing w:before="120"/>
              <w:ind w:left="176" w:hanging="142"/>
              <w:jc w:val="both"/>
              <w:rPr>
                <w:sz w:val="18"/>
                <w:szCs w:val="18"/>
              </w:rPr>
            </w:pPr>
            <w:r w:rsidRPr="00D5684F">
              <w:rPr>
                <w:sz w:val="18"/>
                <w:szCs w:val="18"/>
              </w:rPr>
              <w:t>30 HEIs which have proper internal QA procedure introduced</w:t>
            </w:r>
          </w:p>
          <w:p w:rsidR="00E7044E" w:rsidRDefault="00E7044E" w:rsidP="00460FAF">
            <w:pPr>
              <w:spacing w:before="120"/>
              <w:ind w:left="176"/>
              <w:jc w:val="both"/>
              <w:rPr>
                <w:sz w:val="18"/>
                <w:szCs w:val="18"/>
              </w:rPr>
            </w:pPr>
          </w:p>
          <w:p w:rsidR="00E7044E" w:rsidRPr="00D5684F" w:rsidRDefault="00E7044E" w:rsidP="00460FAF">
            <w:pPr>
              <w:spacing w:before="120"/>
              <w:ind w:left="176"/>
              <w:jc w:val="both"/>
              <w:rPr>
                <w:sz w:val="18"/>
                <w:szCs w:val="18"/>
              </w:rPr>
            </w:pPr>
          </w:p>
          <w:p w:rsidR="00E7044E" w:rsidRPr="00B34936" w:rsidRDefault="00E7044E" w:rsidP="00460FAF">
            <w:pPr>
              <w:numPr>
                <w:ilvl w:val="0"/>
                <w:numId w:val="38"/>
              </w:numPr>
              <w:tabs>
                <w:tab w:val="left" w:pos="-23"/>
              </w:tabs>
              <w:spacing w:before="120"/>
              <w:ind w:left="176" w:hanging="142"/>
              <w:jc w:val="both"/>
              <w:rPr>
                <w:sz w:val="18"/>
                <w:szCs w:val="18"/>
              </w:rPr>
            </w:pPr>
            <w:r w:rsidRPr="00B34936">
              <w:rPr>
                <w:sz w:val="18"/>
                <w:szCs w:val="18"/>
              </w:rPr>
              <w:t>100% of HEIs and 25% (out of ca. 1,200) of study programs accredited</w:t>
            </w:r>
          </w:p>
          <w:p w:rsidR="00E7044E" w:rsidRDefault="00E7044E" w:rsidP="00460FAF">
            <w:pPr>
              <w:numPr>
                <w:ilvl w:val="0"/>
                <w:numId w:val="38"/>
              </w:numPr>
              <w:tabs>
                <w:tab w:val="left" w:pos="-23"/>
              </w:tabs>
              <w:spacing w:before="120"/>
              <w:ind w:left="176" w:hanging="142"/>
              <w:jc w:val="both"/>
              <w:rPr>
                <w:sz w:val="18"/>
                <w:szCs w:val="18"/>
              </w:rPr>
            </w:pPr>
            <w:r w:rsidRPr="00B34936">
              <w:rPr>
                <w:sz w:val="18"/>
                <w:szCs w:val="18"/>
              </w:rPr>
              <w:t xml:space="preserve"> 30 HEIs listed into the Register of accredited HEIs</w:t>
            </w:r>
          </w:p>
          <w:p w:rsidR="00E7044E" w:rsidRDefault="00E7044E" w:rsidP="00460FAF">
            <w:pPr>
              <w:numPr>
                <w:ilvl w:val="0"/>
                <w:numId w:val="38"/>
              </w:numPr>
              <w:tabs>
                <w:tab w:val="left" w:pos="-23"/>
              </w:tabs>
              <w:spacing w:before="120"/>
              <w:ind w:left="176" w:hanging="142"/>
              <w:jc w:val="both"/>
              <w:rPr>
                <w:sz w:val="18"/>
                <w:szCs w:val="18"/>
              </w:rPr>
            </w:pPr>
            <w:r w:rsidRPr="00B34936">
              <w:rPr>
                <w:sz w:val="18"/>
                <w:szCs w:val="18"/>
              </w:rPr>
              <w:t>Report on analysis submitted to Council of Ministers and Conference of BiH Education Ministers</w:t>
            </w:r>
          </w:p>
          <w:p w:rsidR="00E7044E" w:rsidRDefault="00E7044E" w:rsidP="00FD2487">
            <w:pPr>
              <w:tabs>
                <w:tab w:val="left" w:pos="-23"/>
              </w:tabs>
              <w:spacing w:before="120"/>
              <w:ind w:left="176"/>
              <w:jc w:val="both"/>
              <w:rPr>
                <w:sz w:val="18"/>
                <w:szCs w:val="18"/>
              </w:rPr>
            </w:pPr>
          </w:p>
          <w:p w:rsidR="00E7044E" w:rsidRDefault="00E7044E" w:rsidP="00FD2487">
            <w:pPr>
              <w:tabs>
                <w:tab w:val="left" w:pos="-23"/>
              </w:tabs>
              <w:spacing w:before="120"/>
              <w:ind w:left="176"/>
              <w:jc w:val="both"/>
              <w:rPr>
                <w:sz w:val="18"/>
                <w:szCs w:val="18"/>
              </w:rPr>
            </w:pPr>
          </w:p>
          <w:p w:rsidR="00E7044E" w:rsidRDefault="00E7044E" w:rsidP="00FD2487">
            <w:pPr>
              <w:tabs>
                <w:tab w:val="left" w:pos="-23"/>
              </w:tabs>
              <w:spacing w:before="120"/>
              <w:ind w:left="176"/>
              <w:jc w:val="both"/>
              <w:rPr>
                <w:sz w:val="18"/>
                <w:szCs w:val="18"/>
              </w:rPr>
            </w:pPr>
          </w:p>
          <w:p w:rsidR="00E7044E" w:rsidRDefault="00E7044E" w:rsidP="00FD2487">
            <w:pPr>
              <w:tabs>
                <w:tab w:val="left" w:pos="-23"/>
              </w:tabs>
              <w:spacing w:before="120"/>
              <w:ind w:left="176"/>
              <w:jc w:val="both"/>
              <w:rPr>
                <w:sz w:val="18"/>
                <w:szCs w:val="18"/>
              </w:rPr>
            </w:pPr>
          </w:p>
          <w:p w:rsidR="00E7044E" w:rsidRDefault="00E7044E" w:rsidP="00460FAF">
            <w:pPr>
              <w:numPr>
                <w:ilvl w:val="0"/>
                <w:numId w:val="38"/>
              </w:numPr>
              <w:tabs>
                <w:tab w:val="left" w:pos="-23"/>
              </w:tabs>
              <w:spacing w:before="120"/>
              <w:ind w:left="176" w:hanging="142"/>
              <w:jc w:val="both"/>
              <w:rPr>
                <w:sz w:val="18"/>
                <w:szCs w:val="18"/>
              </w:rPr>
            </w:pPr>
            <w:r>
              <w:rPr>
                <w:sz w:val="18"/>
                <w:szCs w:val="18"/>
              </w:rPr>
              <w:t>New Criteria drafted</w:t>
            </w:r>
          </w:p>
          <w:p w:rsidR="00E7044E" w:rsidRDefault="00E7044E" w:rsidP="00460FAF">
            <w:pPr>
              <w:tabs>
                <w:tab w:val="left" w:pos="-23"/>
              </w:tabs>
              <w:spacing w:before="120"/>
              <w:ind w:left="176"/>
              <w:jc w:val="both"/>
              <w:rPr>
                <w:sz w:val="18"/>
                <w:szCs w:val="18"/>
              </w:rPr>
            </w:pPr>
          </w:p>
          <w:p w:rsidR="00E7044E" w:rsidRDefault="00E7044E" w:rsidP="00460FAF">
            <w:pPr>
              <w:numPr>
                <w:ilvl w:val="0"/>
                <w:numId w:val="38"/>
              </w:numPr>
              <w:tabs>
                <w:tab w:val="left" w:pos="-23"/>
              </w:tabs>
              <w:spacing w:before="120"/>
              <w:ind w:left="176" w:hanging="142"/>
              <w:jc w:val="both"/>
              <w:rPr>
                <w:sz w:val="18"/>
                <w:szCs w:val="18"/>
              </w:rPr>
            </w:pPr>
            <w:r w:rsidRPr="00B34936">
              <w:rPr>
                <w:sz w:val="18"/>
                <w:szCs w:val="18"/>
              </w:rPr>
              <w:t>Report on analysis submitted to Council of Ministers and</w:t>
            </w:r>
            <w:r>
              <w:rPr>
                <w:sz w:val="18"/>
                <w:szCs w:val="18"/>
              </w:rPr>
              <w:t>/or</w:t>
            </w:r>
            <w:r w:rsidRPr="00B34936">
              <w:rPr>
                <w:sz w:val="18"/>
                <w:szCs w:val="18"/>
              </w:rPr>
              <w:t xml:space="preserve"> Conference of BiH Education Ministers</w:t>
            </w:r>
          </w:p>
          <w:p w:rsidR="00E7044E" w:rsidRPr="00B34936" w:rsidRDefault="00E7044E" w:rsidP="00460FAF">
            <w:pPr>
              <w:spacing w:before="120"/>
              <w:ind w:left="176"/>
              <w:jc w:val="both"/>
              <w:rPr>
                <w:sz w:val="18"/>
                <w:szCs w:val="18"/>
              </w:rPr>
            </w:pPr>
          </w:p>
          <w:p w:rsidR="00E7044E" w:rsidRDefault="00E7044E" w:rsidP="00460FAF">
            <w:pPr>
              <w:tabs>
                <w:tab w:val="left" w:pos="-23"/>
                <w:tab w:val="left" w:pos="118"/>
              </w:tabs>
              <w:spacing w:before="120"/>
              <w:ind w:left="720"/>
              <w:jc w:val="both"/>
              <w:rPr>
                <w:sz w:val="18"/>
                <w:szCs w:val="18"/>
              </w:rPr>
            </w:pPr>
          </w:p>
          <w:p w:rsidR="00E7044E" w:rsidRPr="00B34936" w:rsidRDefault="00E7044E" w:rsidP="00831F40">
            <w:pPr>
              <w:tabs>
                <w:tab w:val="left" w:pos="-23"/>
                <w:tab w:val="left" w:pos="118"/>
              </w:tabs>
              <w:ind w:left="118"/>
              <w:rPr>
                <w:sz w:val="18"/>
                <w:szCs w:val="18"/>
              </w:rPr>
            </w:pPr>
          </w:p>
          <w:p w:rsidR="00E7044E" w:rsidRPr="00B34936" w:rsidRDefault="00E7044E" w:rsidP="00D5684F">
            <w:pPr>
              <w:tabs>
                <w:tab w:val="left" w:pos="-23"/>
                <w:tab w:val="left" w:pos="118"/>
              </w:tabs>
              <w:spacing w:before="120"/>
              <w:jc w:val="both"/>
              <w:rPr>
                <w:sz w:val="18"/>
                <w:szCs w:val="18"/>
              </w:rPr>
            </w:pPr>
          </w:p>
          <w:p w:rsidR="00E7044E" w:rsidRDefault="00E7044E" w:rsidP="00F85219">
            <w:pPr>
              <w:numPr>
                <w:ilvl w:val="0"/>
                <w:numId w:val="38"/>
              </w:numPr>
              <w:tabs>
                <w:tab w:val="left" w:pos="-23"/>
                <w:tab w:val="left" w:pos="115"/>
              </w:tabs>
              <w:spacing w:before="120"/>
              <w:ind w:left="176" w:hanging="142"/>
              <w:jc w:val="both"/>
              <w:rPr>
                <w:sz w:val="18"/>
                <w:szCs w:val="18"/>
              </w:rPr>
            </w:pPr>
            <w:r>
              <w:rPr>
                <w:sz w:val="18"/>
                <w:szCs w:val="18"/>
              </w:rPr>
              <w:t>Agency’s quality manual published</w:t>
            </w:r>
          </w:p>
          <w:p w:rsidR="00E7044E" w:rsidRDefault="00E7044E" w:rsidP="00F85219">
            <w:pPr>
              <w:tabs>
                <w:tab w:val="left" w:pos="-23"/>
                <w:tab w:val="left" w:pos="115"/>
              </w:tabs>
              <w:spacing w:before="120"/>
              <w:jc w:val="both"/>
              <w:rPr>
                <w:sz w:val="18"/>
                <w:szCs w:val="18"/>
              </w:rPr>
            </w:pPr>
          </w:p>
          <w:p w:rsidR="00E7044E" w:rsidRDefault="00E7044E" w:rsidP="00F85219">
            <w:pPr>
              <w:tabs>
                <w:tab w:val="left" w:pos="-23"/>
                <w:tab w:val="left" w:pos="115"/>
              </w:tabs>
              <w:spacing w:before="120"/>
              <w:jc w:val="both"/>
              <w:rPr>
                <w:sz w:val="18"/>
                <w:szCs w:val="18"/>
              </w:rPr>
            </w:pPr>
          </w:p>
          <w:p w:rsidR="00E7044E" w:rsidRDefault="00E7044E" w:rsidP="00F85219">
            <w:pPr>
              <w:pStyle w:val="ListParagraph"/>
              <w:numPr>
                <w:ilvl w:val="0"/>
                <w:numId w:val="8"/>
              </w:numPr>
              <w:tabs>
                <w:tab w:val="left" w:pos="-23"/>
              </w:tabs>
              <w:spacing w:before="120"/>
              <w:ind w:left="176" w:hanging="142"/>
              <w:jc w:val="both"/>
              <w:rPr>
                <w:sz w:val="18"/>
                <w:szCs w:val="18"/>
              </w:rPr>
            </w:pPr>
            <w:r w:rsidRPr="00F85219">
              <w:rPr>
                <w:sz w:val="18"/>
                <w:szCs w:val="18"/>
              </w:rPr>
              <w:t>Agency’s Strategy Developed and submitted to the Steering Board</w:t>
            </w:r>
          </w:p>
          <w:p w:rsidR="00E7044E" w:rsidRDefault="00E7044E" w:rsidP="00FD2487">
            <w:pPr>
              <w:pStyle w:val="ListParagraph"/>
              <w:tabs>
                <w:tab w:val="left" w:pos="-23"/>
              </w:tabs>
              <w:spacing w:before="120"/>
              <w:ind w:left="176"/>
              <w:jc w:val="both"/>
              <w:rPr>
                <w:sz w:val="18"/>
                <w:szCs w:val="18"/>
              </w:rPr>
            </w:pPr>
          </w:p>
          <w:p w:rsidR="00E7044E" w:rsidRPr="00F85219" w:rsidRDefault="00E7044E" w:rsidP="00F85219">
            <w:pPr>
              <w:pStyle w:val="ListParagraph"/>
              <w:numPr>
                <w:ilvl w:val="0"/>
                <w:numId w:val="8"/>
              </w:numPr>
              <w:tabs>
                <w:tab w:val="left" w:pos="-23"/>
              </w:tabs>
              <w:spacing w:before="120"/>
              <w:ind w:left="176" w:hanging="142"/>
              <w:jc w:val="both"/>
              <w:rPr>
                <w:sz w:val="18"/>
                <w:szCs w:val="18"/>
              </w:rPr>
            </w:pPr>
            <w:r w:rsidRPr="00F85219">
              <w:rPr>
                <w:sz w:val="18"/>
                <w:szCs w:val="18"/>
              </w:rPr>
              <w:t>Self-evaluation and external evaluation of HEA conducted</w:t>
            </w:r>
          </w:p>
          <w:p w:rsidR="00E7044E" w:rsidRDefault="00E7044E" w:rsidP="00F85219">
            <w:pPr>
              <w:tabs>
                <w:tab w:val="left" w:pos="118"/>
              </w:tabs>
              <w:rPr>
                <w:sz w:val="18"/>
                <w:szCs w:val="18"/>
              </w:rPr>
            </w:pPr>
          </w:p>
          <w:p w:rsidR="00E7044E" w:rsidRDefault="00E7044E" w:rsidP="00F85219">
            <w:pPr>
              <w:tabs>
                <w:tab w:val="left" w:pos="118"/>
              </w:tabs>
              <w:rPr>
                <w:sz w:val="18"/>
                <w:szCs w:val="18"/>
              </w:rPr>
            </w:pPr>
          </w:p>
          <w:p w:rsidR="00E7044E" w:rsidRDefault="00E7044E" w:rsidP="00F85219">
            <w:pPr>
              <w:tabs>
                <w:tab w:val="left" w:pos="118"/>
              </w:tabs>
              <w:rPr>
                <w:sz w:val="18"/>
                <w:szCs w:val="18"/>
              </w:rPr>
            </w:pPr>
          </w:p>
          <w:p w:rsidR="00E7044E" w:rsidRDefault="00E7044E" w:rsidP="00F85219">
            <w:pPr>
              <w:tabs>
                <w:tab w:val="left" w:pos="118"/>
              </w:tabs>
              <w:rPr>
                <w:sz w:val="18"/>
                <w:szCs w:val="18"/>
              </w:rPr>
            </w:pPr>
          </w:p>
          <w:p w:rsidR="00E7044E" w:rsidRDefault="00E7044E" w:rsidP="00F85219">
            <w:pPr>
              <w:tabs>
                <w:tab w:val="left" w:pos="118"/>
              </w:tabs>
              <w:rPr>
                <w:sz w:val="18"/>
                <w:szCs w:val="18"/>
              </w:rPr>
            </w:pPr>
          </w:p>
          <w:p w:rsidR="00E7044E" w:rsidRPr="00B34936" w:rsidRDefault="00E7044E" w:rsidP="00F85219">
            <w:pPr>
              <w:tabs>
                <w:tab w:val="left" w:pos="118"/>
              </w:tabs>
              <w:rPr>
                <w:sz w:val="18"/>
                <w:szCs w:val="18"/>
              </w:rPr>
            </w:pPr>
          </w:p>
          <w:p w:rsidR="00E7044E" w:rsidRPr="00B34936" w:rsidRDefault="00E7044E" w:rsidP="00F85219">
            <w:pPr>
              <w:numPr>
                <w:ilvl w:val="0"/>
                <w:numId w:val="38"/>
              </w:numPr>
              <w:spacing w:before="120"/>
              <w:ind w:left="176" w:hanging="142"/>
              <w:jc w:val="both"/>
              <w:rPr>
                <w:sz w:val="18"/>
                <w:szCs w:val="18"/>
              </w:rPr>
            </w:pPr>
            <w:r w:rsidRPr="00B34936">
              <w:rPr>
                <w:sz w:val="18"/>
                <w:szCs w:val="18"/>
              </w:rPr>
              <w:t>25 Agency’s employees as well as at least 15 employees from all relevant ministries and at least 40 employees at HEIs and 230 external QA expert well trained about all aspects of accreditation and QA in HE</w:t>
            </w:r>
          </w:p>
          <w:p w:rsidR="00E7044E" w:rsidRPr="00D7739B" w:rsidRDefault="00E7044E" w:rsidP="00F85219">
            <w:pPr>
              <w:numPr>
                <w:ilvl w:val="0"/>
                <w:numId w:val="38"/>
              </w:numPr>
              <w:spacing w:before="120"/>
              <w:ind w:left="176" w:hanging="142"/>
              <w:jc w:val="both"/>
              <w:rPr>
                <w:b/>
                <w:i/>
                <w:sz w:val="18"/>
                <w:szCs w:val="18"/>
                <w:u w:val="single"/>
              </w:rPr>
            </w:pPr>
            <w:r w:rsidRPr="00B34936">
              <w:rPr>
                <w:sz w:val="18"/>
                <w:szCs w:val="18"/>
              </w:rPr>
              <w:t>All HEIs have received information about the project’s results, including total of approx. 1,000 individuals (academics, university administrations, ministries, social partners, etc.)</w:t>
            </w:r>
          </w:p>
        </w:tc>
        <w:tc>
          <w:tcPr>
            <w:tcW w:w="2107" w:type="pct"/>
            <w:gridSpan w:val="2"/>
          </w:tcPr>
          <w:p w:rsidR="00E7044E" w:rsidRDefault="00E7044E" w:rsidP="00831F40">
            <w:pPr>
              <w:tabs>
                <w:tab w:val="left" w:pos="0"/>
              </w:tabs>
              <w:rPr>
                <w:sz w:val="18"/>
                <w:szCs w:val="18"/>
              </w:rPr>
            </w:pPr>
          </w:p>
          <w:p w:rsidR="00E7044E" w:rsidRPr="00B34936" w:rsidRDefault="00E7044E" w:rsidP="00831F40">
            <w:pPr>
              <w:tabs>
                <w:tab w:val="left" w:pos="0"/>
              </w:tabs>
              <w:rPr>
                <w:sz w:val="18"/>
                <w:szCs w:val="18"/>
              </w:rPr>
            </w:pPr>
          </w:p>
          <w:p w:rsidR="00E7044E" w:rsidRDefault="00E7044E" w:rsidP="00F85219">
            <w:pPr>
              <w:pStyle w:val="ListParagraph"/>
              <w:ind w:left="0"/>
              <w:rPr>
                <w:sz w:val="18"/>
                <w:szCs w:val="18"/>
              </w:rPr>
            </w:pPr>
          </w:p>
          <w:p w:rsidR="00E7044E" w:rsidRPr="00B34936" w:rsidRDefault="00E7044E" w:rsidP="00F85219">
            <w:pPr>
              <w:pStyle w:val="ListParagraph"/>
              <w:ind w:left="0"/>
              <w:rPr>
                <w:sz w:val="18"/>
                <w:szCs w:val="18"/>
              </w:rPr>
            </w:pPr>
            <w:r w:rsidRPr="00B34936">
              <w:rPr>
                <w:sz w:val="18"/>
                <w:szCs w:val="18"/>
              </w:rPr>
              <w:t>-</w:t>
            </w:r>
            <w:r>
              <w:rPr>
                <w:sz w:val="18"/>
                <w:szCs w:val="18"/>
              </w:rPr>
              <w:t xml:space="preserve"> </w:t>
            </w:r>
            <w:r w:rsidRPr="00B34936">
              <w:rPr>
                <w:sz w:val="18"/>
                <w:szCs w:val="18"/>
              </w:rPr>
              <w:t>Decisions of ENQA Board and EQAR Register Committee, web page of ENQA and EQAR (section Register of QA agencies)</w:t>
            </w:r>
          </w:p>
          <w:p w:rsidR="00E7044E" w:rsidRDefault="00E7044E" w:rsidP="00831F40">
            <w:pPr>
              <w:pStyle w:val="ListParagraph"/>
              <w:ind w:left="0"/>
              <w:rPr>
                <w:sz w:val="18"/>
                <w:szCs w:val="18"/>
              </w:rPr>
            </w:pPr>
          </w:p>
          <w:p w:rsidR="00E7044E" w:rsidRDefault="00E7044E" w:rsidP="00831F40">
            <w:pPr>
              <w:pStyle w:val="ListParagraph"/>
              <w:ind w:left="0"/>
              <w:rPr>
                <w:sz w:val="18"/>
                <w:szCs w:val="18"/>
              </w:rPr>
            </w:pPr>
          </w:p>
          <w:p w:rsidR="00E7044E" w:rsidRDefault="00E7044E" w:rsidP="00831F40">
            <w:pPr>
              <w:pStyle w:val="ListParagraph"/>
              <w:ind w:left="0"/>
              <w:rPr>
                <w:sz w:val="18"/>
                <w:szCs w:val="18"/>
              </w:rPr>
            </w:pPr>
          </w:p>
          <w:p w:rsidR="00E7044E" w:rsidRDefault="00E7044E" w:rsidP="00831F40">
            <w:pPr>
              <w:pStyle w:val="ListParagraph"/>
              <w:ind w:left="0"/>
              <w:rPr>
                <w:sz w:val="18"/>
                <w:szCs w:val="18"/>
              </w:rPr>
            </w:pPr>
          </w:p>
          <w:p w:rsidR="00E7044E" w:rsidRDefault="00E7044E" w:rsidP="00831F40">
            <w:pPr>
              <w:pStyle w:val="ListParagraph"/>
              <w:ind w:left="0"/>
              <w:rPr>
                <w:sz w:val="18"/>
                <w:szCs w:val="18"/>
              </w:rPr>
            </w:pPr>
          </w:p>
          <w:p w:rsidR="00E7044E" w:rsidRDefault="00E7044E" w:rsidP="00831F40">
            <w:pPr>
              <w:pStyle w:val="ListParagraph"/>
              <w:ind w:left="0"/>
              <w:rPr>
                <w:sz w:val="18"/>
                <w:szCs w:val="18"/>
              </w:rPr>
            </w:pPr>
          </w:p>
          <w:p w:rsidR="00E7044E" w:rsidRDefault="00E7044E" w:rsidP="00831F40">
            <w:pPr>
              <w:pStyle w:val="ListParagraph"/>
              <w:ind w:left="0"/>
              <w:rPr>
                <w:sz w:val="18"/>
                <w:szCs w:val="18"/>
              </w:rPr>
            </w:pPr>
          </w:p>
          <w:p w:rsidR="00E7044E" w:rsidRDefault="00E7044E" w:rsidP="00831F40">
            <w:pPr>
              <w:pStyle w:val="ListParagraph"/>
              <w:ind w:left="0"/>
              <w:rPr>
                <w:sz w:val="18"/>
                <w:szCs w:val="18"/>
              </w:rPr>
            </w:pPr>
            <w:r>
              <w:rPr>
                <w:sz w:val="18"/>
                <w:szCs w:val="18"/>
              </w:rPr>
              <w:t>- Project Report</w:t>
            </w:r>
          </w:p>
          <w:p w:rsidR="00E7044E" w:rsidRDefault="00E7044E" w:rsidP="00F85219">
            <w:pPr>
              <w:pStyle w:val="ListParagraph"/>
              <w:ind w:left="0"/>
              <w:rPr>
                <w:sz w:val="18"/>
                <w:szCs w:val="18"/>
              </w:rPr>
            </w:pPr>
            <w:r w:rsidRPr="00B34936">
              <w:rPr>
                <w:sz w:val="18"/>
                <w:szCs w:val="18"/>
              </w:rPr>
              <w:t xml:space="preserve">- </w:t>
            </w:r>
            <w:r>
              <w:rPr>
                <w:sz w:val="18"/>
                <w:szCs w:val="18"/>
              </w:rPr>
              <w:t>Agency’s</w:t>
            </w:r>
            <w:r w:rsidRPr="00B34936">
              <w:rPr>
                <w:sz w:val="18"/>
                <w:szCs w:val="18"/>
              </w:rPr>
              <w:t xml:space="preserve"> documentation about internal QA (policies, procedures, strategy), </w:t>
            </w:r>
            <w:r>
              <w:rPr>
                <w:sz w:val="18"/>
                <w:szCs w:val="18"/>
              </w:rPr>
              <w:t>Agency’s</w:t>
            </w:r>
            <w:r w:rsidRPr="00B34936">
              <w:rPr>
                <w:sz w:val="18"/>
                <w:szCs w:val="18"/>
              </w:rPr>
              <w:t xml:space="preserve"> annual reports</w:t>
            </w:r>
          </w:p>
          <w:p w:rsidR="00E7044E" w:rsidRPr="00B34936" w:rsidRDefault="00E7044E" w:rsidP="00F85219">
            <w:pPr>
              <w:pStyle w:val="ListParagraph"/>
              <w:ind w:left="0"/>
              <w:rPr>
                <w:sz w:val="18"/>
                <w:szCs w:val="18"/>
              </w:rPr>
            </w:pPr>
            <w:r w:rsidRPr="00B34936">
              <w:rPr>
                <w:sz w:val="18"/>
                <w:szCs w:val="18"/>
              </w:rPr>
              <w:t>-Institutional self-evaluation reports of HEIs</w:t>
            </w:r>
          </w:p>
          <w:p w:rsidR="00E7044E" w:rsidRDefault="00E7044E" w:rsidP="00F85219">
            <w:pPr>
              <w:pStyle w:val="ListParagraph"/>
              <w:ind w:left="0"/>
              <w:rPr>
                <w:sz w:val="18"/>
                <w:szCs w:val="18"/>
              </w:rPr>
            </w:pPr>
          </w:p>
          <w:p w:rsidR="00E7044E" w:rsidRDefault="00E7044E" w:rsidP="00F85219">
            <w:pPr>
              <w:pStyle w:val="ListParagraph"/>
              <w:ind w:left="0"/>
              <w:rPr>
                <w:sz w:val="18"/>
                <w:szCs w:val="18"/>
              </w:rPr>
            </w:pPr>
          </w:p>
          <w:p w:rsidR="00E7044E" w:rsidRPr="00B34936" w:rsidRDefault="00E7044E" w:rsidP="00F85219">
            <w:pPr>
              <w:pStyle w:val="ListParagraph"/>
              <w:ind w:left="0"/>
              <w:rPr>
                <w:sz w:val="18"/>
                <w:szCs w:val="18"/>
              </w:rPr>
            </w:pPr>
          </w:p>
          <w:p w:rsidR="00E7044E" w:rsidRPr="00B34936" w:rsidRDefault="00E7044E" w:rsidP="00F85219">
            <w:pPr>
              <w:pStyle w:val="ListParagraph"/>
              <w:ind w:left="0"/>
              <w:rPr>
                <w:sz w:val="18"/>
                <w:szCs w:val="18"/>
              </w:rPr>
            </w:pPr>
            <w:r w:rsidRPr="00B34936">
              <w:rPr>
                <w:sz w:val="18"/>
                <w:szCs w:val="18"/>
              </w:rPr>
              <w:t xml:space="preserve">- Decisions on accreditation, web page of the </w:t>
            </w:r>
            <w:r>
              <w:rPr>
                <w:sz w:val="18"/>
                <w:szCs w:val="18"/>
              </w:rPr>
              <w:t>Agency</w:t>
            </w:r>
            <w:r w:rsidRPr="00B34936">
              <w:rPr>
                <w:sz w:val="18"/>
                <w:szCs w:val="18"/>
              </w:rPr>
              <w:t xml:space="preserve"> – section external reports, section Register</w:t>
            </w:r>
          </w:p>
          <w:p w:rsidR="00E7044E" w:rsidRDefault="00E7044E" w:rsidP="00831F40">
            <w:pPr>
              <w:pStyle w:val="ListParagraph"/>
              <w:ind w:left="0"/>
              <w:rPr>
                <w:sz w:val="18"/>
                <w:szCs w:val="18"/>
              </w:rPr>
            </w:pPr>
          </w:p>
          <w:p w:rsidR="00E7044E" w:rsidRPr="00B34936" w:rsidRDefault="00E7044E" w:rsidP="00831F40">
            <w:pPr>
              <w:pStyle w:val="ListParagraph"/>
              <w:ind w:left="0"/>
              <w:rPr>
                <w:sz w:val="18"/>
                <w:szCs w:val="18"/>
              </w:rPr>
            </w:pPr>
          </w:p>
          <w:p w:rsidR="00E7044E" w:rsidRPr="00B34936" w:rsidRDefault="00E7044E" w:rsidP="00831F40">
            <w:pPr>
              <w:tabs>
                <w:tab w:val="left" w:pos="0"/>
              </w:tabs>
              <w:rPr>
                <w:sz w:val="18"/>
                <w:szCs w:val="18"/>
              </w:rPr>
            </w:pPr>
          </w:p>
          <w:p w:rsidR="00E7044E" w:rsidRPr="00B34936" w:rsidRDefault="00E7044E" w:rsidP="00831F40">
            <w:pPr>
              <w:tabs>
                <w:tab w:val="left" w:pos="0"/>
              </w:tabs>
              <w:rPr>
                <w:sz w:val="18"/>
                <w:szCs w:val="18"/>
              </w:rPr>
            </w:pPr>
          </w:p>
          <w:p w:rsidR="00E7044E" w:rsidRPr="00B34936" w:rsidRDefault="00E7044E" w:rsidP="00831F40">
            <w:pPr>
              <w:pStyle w:val="ListParagraph"/>
              <w:ind w:left="0"/>
              <w:rPr>
                <w:bCs/>
                <w:sz w:val="18"/>
                <w:szCs w:val="18"/>
              </w:rPr>
            </w:pPr>
            <w:r w:rsidRPr="00B34936">
              <w:rPr>
                <w:sz w:val="18"/>
                <w:szCs w:val="18"/>
              </w:rPr>
              <w:t xml:space="preserve">- Conclusion of the Council of the Ministers of B&amp;H and </w:t>
            </w:r>
            <w:r w:rsidRPr="00B34936">
              <w:rPr>
                <w:bCs/>
                <w:sz w:val="18"/>
                <w:szCs w:val="18"/>
              </w:rPr>
              <w:t>Conference of BiH Education Ministers</w:t>
            </w:r>
          </w:p>
          <w:p w:rsidR="00E7044E" w:rsidRDefault="00E7044E" w:rsidP="00831F40">
            <w:pPr>
              <w:pStyle w:val="ListParagraph"/>
              <w:ind w:left="0"/>
              <w:rPr>
                <w:sz w:val="18"/>
                <w:szCs w:val="18"/>
              </w:rPr>
            </w:pPr>
          </w:p>
          <w:p w:rsidR="00E7044E" w:rsidRDefault="00E7044E" w:rsidP="00831F40">
            <w:pPr>
              <w:pStyle w:val="ListParagraph"/>
              <w:ind w:left="0"/>
              <w:rPr>
                <w:sz w:val="18"/>
                <w:szCs w:val="18"/>
              </w:rPr>
            </w:pPr>
          </w:p>
          <w:p w:rsidR="00E7044E" w:rsidRDefault="00E7044E" w:rsidP="00831F40">
            <w:pPr>
              <w:pStyle w:val="ListParagraph"/>
              <w:ind w:left="0"/>
              <w:rPr>
                <w:sz w:val="18"/>
                <w:szCs w:val="18"/>
              </w:rPr>
            </w:pPr>
          </w:p>
          <w:p w:rsidR="00E7044E" w:rsidRDefault="00E7044E" w:rsidP="00831F40">
            <w:pPr>
              <w:pStyle w:val="ListParagraph"/>
              <w:ind w:left="0"/>
              <w:rPr>
                <w:sz w:val="18"/>
                <w:szCs w:val="18"/>
              </w:rPr>
            </w:pPr>
          </w:p>
          <w:p w:rsidR="00E7044E" w:rsidRDefault="00E7044E" w:rsidP="00831F40">
            <w:pPr>
              <w:pStyle w:val="ListParagraph"/>
              <w:ind w:left="0"/>
              <w:rPr>
                <w:sz w:val="18"/>
                <w:szCs w:val="18"/>
              </w:rPr>
            </w:pPr>
          </w:p>
          <w:p w:rsidR="00E7044E" w:rsidRDefault="00E7044E" w:rsidP="00831F40">
            <w:pPr>
              <w:pStyle w:val="ListParagraph"/>
              <w:ind w:left="0"/>
              <w:rPr>
                <w:sz w:val="18"/>
                <w:szCs w:val="18"/>
              </w:rPr>
            </w:pPr>
          </w:p>
          <w:p w:rsidR="00E7044E" w:rsidRDefault="00E7044E" w:rsidP="00831F40">
            <w:pPr>
              <w:pStyle w:val="ListParagraph"/>
              <w:ind w:left="0"/>
              <w:rPr>
                <w:sz w:val="18"/>
                <w:szCs w:val="18"/>
              </w:rPr>
            </w:pPr>
          </w:p>
          <w:p w:rsidR="00E7044E" w:rsidRDefault="00E7044E" w:rsidP="00831F40">
            <w:pPr>
              <w:pStyle w:val="ListParagraph"/>
              <w:ind w:left="0"/>
              <w:rPr>
                <w:sz w:val="18"/>
                <w:szCs w:val="18"/>
              </w:rPr>
            </w:pPr>
          </w:p>
          <w:p w:rsidR="00E7044E" w:rsidRPr="00B34936" w:rsidRDefault="00E7044E" w:rsidP="00831F40">
            <w:pPr>
              <w:pStyle w:val="ListParagraph"/>
              <w:ind w:left="0"/>
              <w:rPr>
                <w:sz w:val="18"/>
                <w:szCs w:val="18"/>
              </w:rPr>
            </w:pPr>
          </w:p>
          <w:p w:rsidR="00E7044E" w:rsidRPr="00B34936" w:rsidRDefault="00E7044E" w:rsidP="00831F40">
            <w:pPr>
              <w:pStyle w:val="ListParagraph"/>
              <w:ind w:left="0"/>
              <w:rPr>
                <w:sz w:val="18"/>
                <w:szCs w:val="18"/>
              </w:rPr>
            </w:pPr>
            <w:r>
              <w:rPr>
                <w:sz w:val="18"/>
                <w:szCs w:val="18"/>
              </w:rPr>
              <w:t>- Decision of Agency’s Steering Board</w:t>
            </w:r>
          </w:p>
          <w:p w:rsidR="00E7044E" w:rsidRDefault="00E7044E" w:rsidP="00831F40">
            <w:pPr>
              <w:pStyle w:val="ListParagraph"/>
              <w:ind w:left="0"/>
              <w:rPr>
                <w:sz w:val="18"/>
                <w:szCs w:val="18"/>
              </w:rPr>
            </w:pPr>
          </w:p>
          <w:p w:rsidR="00E7044E" w:rsidRDefault="00E7044E" w:rsidP="00831F40">
            <w:pPr>
              <w:pStyle w:val="ListParagraph"/>
              <w:ind w:left="0"/>
              <w:rPr>
                <w:sz w:val="18"/>
                <w:szCs w:val="18"/>
              </w:rPr>
            </w:pPr>
          </w:p>
          <w:p w:rsidR="00E7044E" w:rsidRPr="00B34936" w:rsidRDefault="00E7044E" w:rsidP="00F85219">
            <w:pPr>
              <w:pStyle w:val="ListParagraph"/>
              <w:ind w:left="0"/>
              <w:rPr>
                <w:bCs/>
                <w:sz w:val="18"/>
                <w:szCs w:val="18"/>
              </w:rPr>
            </w:pPr>
            <w:r w:rsidRPr="00B34936">
              <w:rPr>
                <w:sz w:val="18"/>
                <w:szCs w:val="18"/>
              </w:rPr>
              <w:t xml:space="preserve">- Conclusion of the Council of the Ministers of B&amp;H and </w:t>
            </w:r>
            <w:r w:rsidRPr="00B34936">
              <w:rPr>
                <w:bCs/>
                <w:sz w:val="18"/>
                <w:szCs w:val="18"/>
              </w:rPr>
              <w:t>Conference of BiH Education Ministers</w:t>
            </w:r>
          </w:p>
          <w:p w:rsidR="00E7044E" w:rsidRDefault="00E7044E" w:rsidP="00831F40">
            <w:pPr>
              <w:pStyle w:val="ListParagraph"/>
              <w:ind w:left="0"/>
              <w:rPr>
                <w:sz w:val="18"/>
                <w:szCs w:val="18"/>
              </w:rPr>
            </w:pPr>
          </w:p>
          <w:p w:rsidR="00E7044E" w:rsidRPr="00B34936" w:rsidRDefault="00E7044E" w:rsidP="00831F40">
            <w:pPr>
              <w:pStyle w:val="ListParagraph"/>
              <w:ind w:left="0"/>
              <w:rPr>
                <w:sz w:val="18"/>
                <w:szCs w:val="18"/>
              </w:rPr>
            </w:pPr>
          </w:p>
          <w:p w:rsidR="00E7044E" w:rsidRDefault="00E7044E" w:rsidP="00831F40">
            <w:pPr>
              <w:pStyle w:val="ListParagraph"/>
              <w:ind w:left="0"/>
              <w:rPr>
                <w:sz w:val="18"/>
                <w:szCs w:val="18"/>
              </w:rPr>
            </w:pPr>
          </w:p>
          <w:p w:rsidR="00E7044E" w:rsidRDefault="00E7044E" w:rsidP="00831F40">
            <w:pPr>
              <w:pStyle w:val="ListParagraph"/>
              <w:ind w:left="0"/>
              <w:rPr>
                <w:sz w:val="18"/>
                <w:szCs w:val="18"/>
              </w:rPr>
            </w:pPr>
          </w:p>
          <w:p w:rsidR="00E7044E" w:rsidRDefault="00E7044E" w:rsidP="00831F40">
            <w:pPr>
              <w:pStyle w:val="ListParagraph"/>
              <w:ind w:left="0"/>
              <w:rPr>
                <w:sz w:val="18"/>
                <w:szCs w:val="18"/>
              </w:rPr>
            </w:pPr>
          </w:p>
          <w:p w:rsidR="00E7044E" w:rsidRDefault="00E7044E" w:rsidP="00831F40">
            <w:pPr>
              <w:pStyle w:val="ListParagraph"/>
              <w:ind w:left="0"/>
              <w:rPr>
                <w:sz w:val="18"/>
                <w:szCs w:val="18"/>
              </w:rPr>
            </w:pPr>
          </w:p>
          <w:p w:rsidR="00E7044E" w:rsidRDefault="00E7044E" w:rsidP="00831F40">
            <w:pPr>
              <w:pStyle w:val="ListParagraph"/>
              <w:ind w:left="0"/>
              <w:rPr>
                <w:sz w:val="18"/>
                <w:szCs w:val="18"/>
              </w:rPr>
            </w:pPr>
          </w:p>
          <w:p w:rsidR="00E7044E" w:rsidRDefault="00E7044E" w:rsidP="00831F40">
            <w:pPr>
              <w:pStyle w:val="ListParagraph"/>
              <w:ind w:left="0"/>
              <w:rPr>
                <w:sz w:val="18"/>
                <w:szCs w:val="18"/>
              </w:rPr>
            </w:pPr>
          </w:p>
          <w:p w:rsidR="00E7044E" w:rsidRDefault="00E7044E" w:rsidP="00831F40">
            <w:pPr>
              <w:pStyle w:val="ListParagraph"/>
              <w:ind w:left="0"/>
              <w:rPr>
                <w:sz w:val="18"/>
                <w:szCs w:val="18"/>
              </w:rPr>
            </w:pPr>
          </w:p>
          <w:p w:rsidR="00E7044E" w:rsidRDefault="00E7044E" w:rsidP="00831F40">
            <w:pPr>
              <w:pStyle w:val="ListParagraph"/>
              <w:ind w:left="0"/>
              <w:rPr>
                <w:sz w:val="18"/>
                <w:szCs w:val="18"/>
              </w:rPr>
            </w:pPr>
            <w:r>
              <w:rPr>
                <w:sz w:val="18"/>
                <w:szCs w:val="18"/>
              </w:rPr>
              <w:t>- Web page of the Agency</w:t>
            </w:r>
          </w:p>
          <w:p w:rsidR="00E7044E" w:rsidRDefault="00E7044E" w:rsidP="00831F40">
            <w:pPr>
              <w:pStyle w:val="ListParagraph"/>
              <w:ind w:left="0"/>
              <w:rPr>
                <w:sz w:val="18"/>
                <w:szCs w:val="18"/>
              </w:rPr>
            </w:pPr>
          </w:p>
          <w:p w:rsidR="00E7044E" w:rsidRDefault="00E7044E" w:rsidP="00831F40">
            <w:pPr>
              <w:pStyle w:val="ListParagraph"/>
              <w:ind w:left="0"/>
              <w:rPr>
                <w:sz w:val="18"/>
                <w:szCs w:val="18"/>
              </w:rPr>
            </w:pPr>
          </w:p>
          <w:p w:rsidR="00E7044E" w:rsidRDefault="00E7044E" w:rsidP="00831F40">
            <w:pPr>
              <w:pStyle w:val="ListParagraph"/>
              <w:ind w:left="0"/>
              <w:rPr>
                <w:sz w:val="18"/>
                <w:szCs w:val="18"/>
              </w:rPr>
            </w:pPr>
          </w:p>
          <w:p w:rsidR="00E7044E" w:rsidRDefault="00E7044E" w:rsidP="00831F40">
            <w:pPr>
              <w:pStyle w:val="ListParagraph"/>
              <w:ind w:left="0"/>
              <w:rPr>
                <w:sz w:val="18"/>
                <w:szCs w:val="18"/>
              </w:rPr>
            </w:pPr>
          </w:p>
          <w:p w:rsidR="00E7044E" w:rsidRDefault="00E7044E" w:rsidP="00831F40">
            <w:pPr>
              <w:pStyle w:val="ListParagraph"/>
              <w:ind w:left="0"/>
              <w:rPr>
                <w:sz w:val="18"/>
                <w:szCs w:val="18"/>
              </w:rPr>
            </w:pPr>
          </w:p>
          <w:p w:rsidR="00E7044E" w:rsidRDefault="00E7044E" w:rsidP="00831F40">
            <w:pPr>
              <w:pStyle w:val="ListParagraph"/>
              <w:ind w:left="0"/>
              <w:rPr>
                <w:sz w:val="18"/>
                <w:szCs w:val="18"/>
              </w:rPr>
            </w:pPr>
            <w:r>
              <w:rPr>
                <w:sz w:val="18"/>
                <w:szCs w:val="18"/>
              </w:rPr>
              <w:t xml:space="preserve">- </w:t>
            </w:r>
            <w:r w:rsidRPr="00B34936">
              <w:rPr>
                <w:sz w:val="18"/>
                <w:szCs w:val="18"/>
              </w:rPr>
              <w:t>Conclusion of the</w:t>
            </w:r>
            <w:r>
              <w:rPr>
                <w:sz w:val="18"/>
                <w:szCs w:val="18"/>
              </w:rPr>
              <w:t xml:space="preserve"> Steering Board</w:t>
            </w:r>
          </w:p>
          <w:p w:rsidR="00E7044E" w:rsidRDefault="00E7044E" w:rsidP="00831F40">
            <w:pPr>
              <w:pStyle w:val="ListParagraph"/>
              <w:ind w:left="0"/>
              <w:rPr>
                <w:sz w:val="18"/>
                <w:szCs w:val="18"/>
              </w:rPr>
            </w:pPr>
          </w:p>
          <w:p w:rsidR="00E7044E" w:rsidRDefault="00E7044E" w:rsidP="00831F40">
            <w:pPr>
              <w:pStyle w:val="ListParagraph"/>
              <w:ind w:left="0"/>
              <w:rPr>
                <w:sz w:val="18"/>
                <w:szCs w:val="18"/>
              </w:rPr>
            </w:pPr>
          </w:p>
          <w:p w:rsidR="00E7044E" w:rsidRDefault="00E7044E" w:rsidP="00831F40">
            <w:pPr>
              <w:pStyle w:val="ListParagraph"/>
              <w:ind w:left="0"/>
              <w:rPr>
                <w:sz w:val="18"/>
                <w:szCs w:val="18"/>
              </w:rPr>
            </w:pPr>
          </w:p>
          <w:p w:rsidR="00E7044E" w:rsidRDefault="00E7044E" w:rsidP="00831F40">
            <w:pPr>
              <w:pStyle w:val="ListParagraph"/>
              <w:ind w:left="0"/>
              <w:rPr>
                <w:sz w:val="18"/>
                <w:szCs w:val="18"/>
              </w:rPr>
            </w:pPr>
          </w:p>
          <w:p w:rsidR="00E7044E" w:rsidRDefault="00E7044E" w:rsidP="00831F40">
            <w:pPr>
              <w:pStyle w:val="ListParagraph"/>
              <w:ind w:left="0"/>
              <w:rPr>
                <w:sz w:val="18"/>
                <w:szCs w:val="18"/>
              </w:rPr>
            </w:pPr>
          </w:p>
          <w:p w:rsidR="00E7044E" w:rsidRDefault="00E7044E" w:rsidP="00831F40">
            <w:pPr>
              <w:pStyle w:val="ListParagraph"/>
              <w:ind w:left="0"/>
              <w:rPr>
                <w:sz w:val="18"/>
                <w:szCs w:val="18"/>
              </w:rPr>
            </w:pPr>
          </w:p>
          <w:p w:rsidR="00E7044E" w:rsidRDefault="00E7044E" w:rsidP="00831F40">
            <w:pPr>
              <w:pStyle w:val="ListParagraph"/>
              <w:ind w:left="0"/>
              <w:rPr>
                <w:sz w:val="18"/>
                <w:szCs w:val="18"/>
              </w:rPr>
            </w:pPr>
          </w:p>
          <w:p w:rsidR="00E7044E" w:rsidRDefault="00E7044E" w:rsidP="00831F40">
            <w:pPr>
              <w:pStyle w:val="ListParagraph"/>
              <w:ind w:left="0"/>
              <w:rPr>
                <w:sz w:val="18"/>
                <w:szCs w:val="18"/>
              </w:rPr>
            </w:pPr>
          </w:p>
          <w:p w:rsidR="00E7044E" w:rsidRDefault="00E7044E" w:rsidP="00831F40">
            <w:pPr>
              <w:pStyle w:val="ListParagraph"/>
              <w:ind w:left="0"/>
              <w:rPr>
                <w:sz w:val="18"/>
                <w:szCs w:val="18"/>
              </w:rPr>
            </w:pPr>
          </w:p>
          <w:p w:rsidR="00E7044E" w:rsidRDefault="00E7044E" w:rsidP="00831F40">
            <w:pPr>
              <w:pStyle w:val="ListParagraph"/>
              <w:ind w:left="0"/>
              <w:rPr>
                <w:sz w:val="18"/>
                <w:szCs w:val="18"/>
              </w:rPr>
            </w:pPr>
          </w:p>
          <w:p w:rsidR="00E7044E" w:rsidRDefault="00E7044E" w:rsidP="00831F40">
            <w:pPr>
              <w:pStyle w:val="ListParagraph"/>
              <w:ind w:left="0"/>
              <w:rPr>
                <w:sz w:val="18"/>
                <w:szCs w:val="18"/>
              </w:rPr>
            </w:pPr>
          </w:p>
          <w:p w:rsidR="00E7044E" w:rsidRDefault="00E7044E" w:rsidP="00831F40">
            <w:pPr>
              <w:pStyle w:val="ListParagraph"/>
              <w:ind w:left="0"/>
              <w:rPr>
                <w:sz w:val="18"/>
                <w:szCs w:val="18"/>
              </w:rPr>
            </w:pPr>
          </w:p>
          <w:p w:rsidR="00E7044E" w:rsidRDefault="00E7044E" w:rsidP="00FD2487">
            <w:pPr>
              <w:pStyle w:val="ListParagraph"/>
              <w:ind w:left="0"/>
              <w:rPr>
                <w:sz w:val="18"/>
                <w:szCs w:val="18"/>
              </w:rPr>
            </w:pPr>
            <w:r w:rsidRPr="00B34936">
              <w:rPr>
                <w:sz w:val="18"/>
                <w:szCs w:val="18"/>
              </w:rPr>
              <w:t>- Reports of HEIs- Project Reports, training reports, WS reports, evaluation sheets, lists of contacts, minutes of Meetings, study visit reports</w:t>
            </w:r>
          </w:p>
          <w:p w:rsidR="00E7044E" w:rsidRPr="00B34936" w:rsidRDefault="00E7044E" w:rsidP="00831F40">
            <w:pPr>
              <w:pStyle w:val="ListParagraph"/>
              <w:ind w:left="0"/>
              <w:rPr>
                <w:sz w:val="18"/>
                <w:szCs w:val="18"/>
              </w:rPr>
            </w:pPr>
          </w:p>
        </w:tc>
        <w:tc>
          <w:tcPr>
            <w:tcW w:w="889" w:type="pct"/>
          </w:tcPr>
          <w:p w:rsidR="00E7044E" w:rsidRPr="00B34936" w:rsidRDefault="00E7044E" w:rsidP="00831F40">
            <w:pPr>
              <w:rPr>
                <w:sz w:val="18"/>
                <w:szCs w:val="18"/>
              </w:rPr>
            </w:pPr>
            <w:r>
              <w:rPr>
                <w:sz w:val="18"/>
                <w:szCs w:val="18"/>
              </w:rPr>
              <w:t xml:space="preserve">- </w:t>
            </w:r>
            <w:r w:rsidRPr="00B34936">
              <w:rPr>
                <w:sz w:val="18"/>
                <w:szCs w:val="18"/>
              </w:rPr>
              <w:t>Political commitment and follow-up by the relevant authorities particularly on the establishment, mandate and scope of the independent QA bodies.</w:t>
            </w:r>
          </w:p>
          <w:p w:rsidR="00E7044E" w:rsidRPr="00B34936" w:rsidRDefault="00E7044E" w:rsidP="00831F40">
            <w:pPr>
              <w:rPr>
                <w:sz w:val="18"/>
                <w:szCs w:val="18"/>
              </w:rPr>
            </w:pPr>
            <w:r w:rsidRPr="00B34936">
              <w:rPr>
                <w:sz w:val="18"/>
                <w:szCs w:val="18"/>
              </w:rPr>
              <w:t>- Successful implementation of the ESABIH and SHEQA</w:t>
            </w:r>
            <w:r>
              <w:rPr>
                <w:sz w:val="18"/>
                <w:szCs w:val="18"/>
              </w:rPr>
              <w:t xml:space="preserve"> </w:t>
            </w:r>
            <w:r w:rsidRPr="00B34936">
              <w:rPr>
                <w:sz w:val="18"/>
                <w:szCs w:val="18"/>
              </w:rPr>
              <w:t>TEMPUS projects</w:t>
            </w:r>
          </w:p>
          <w:p w:rsidR="00E7044E" w:rsidRPr="00B34936" w:rsidRDefault="00E7044E" w:rsidP="00831F40">
            <w:pPr>
              <w:rPr>
                <w:sz w:val="18"/>
                <w:szCs w:val="18"/>
              </w:rPr>
            </w:pPr>
            <w:r w:rsidRPr="00B34936">
              <w:rPr>
                <w:sz w:val="18"/>
                <w:szCs w:val="18"/>
              </w:rPr>
              <w:t>- Institutional accreditation is started at least at one canton/entity</w:t>
            </w:r>
          </w:p>
        </w:tc>
      </w:tr>
      <w:tr w:rsidR="00E7044E" w:rsidRPr="00B34936" w:rsidTr="00831F40">
        <w:tc>
          <w:tcPr>
            <w:tcW w:w="964" w:type="pct"/>
          </w:tcPr>
          <w:p w:rsidR="00E7044E" w:rsidRPr="00D5684F" w:rsidRDefault="00E7044E" w:rsidP="00831F40">
            <w:pPr>
              <w:rPr>
                <w:b/>
                <w:sz w:val="20"/>
                <w:szCs w:val="20"/>
              </w:rPr>
            </w:pPr>
            <w:r w:rsidRPr="00D5684F">
              <w:rPr>
                <w:b/>
                <w:sz w:val="20"/>
                <w:szCs w:val="20"/>
              </w:rPr>
              <w:t>Activities</w:t>
            </w:r>
          </w:p>
        </w:tc>
        <w:tc>
          <w:tcPr>
            <w:tcW w:w="1040" w:type="pct"/>
          </w:tcPr>
          <w:p w:rsidR="00E7044E" w:rsidRPr="00B34936" w:rsidRDefault="00E7044E" w:rsidP="00831F40">
            <w:pPr>
              <w:rPr>
                <w:b/>
                <w:sz w:val="18"/>
                <w:szCs w:val="18"/>
              </w:rPr>
            </w:pPr>
            <w:r w:rsidRPr="00B34936">
              <w:rPr>
                <w:b/>
                <w:sz w:val="18"/>
                <w:szCs w:val="18"/>
              </w:rPr>
              <w:t>Means</w:t>
            </w:r>
          </w:p>
        </w:tc>
        <w:tc>
          <w:tcPr>
            <w:tcW w:w="2107" w:type="pct"/>
            <w:gridSpan w:val="2"/>
          </w:tcPr>
          <w:p w:rsidR="00E7044E" w:rsidRPr="00B34936" w:rsidRDefault="00E7044E" w:rsidP="00831F40">
            <w:pPr>
              <w:rPr>
                <w:b/>
                <w:sz w:val="18"/>
                <w:szCs w:val="18"/>
              </w:rPr>
            </w:pPr>
            <w:r w:rsidRPr="00B34936">
              <w:rPr>
                <w:b/>
                <w:sz w:val="18"/>
                <w:szCs w:val="18"/>
              </w:rPr>
              <w:t xml:space="preserve">Costs </w:t>
            </w:r>
          </w:p>
        </w:tc>
        <w:tc>
          <w:tcPr>
            <w:tcW w:w="889" w:type="pct"/>
          </w:tcPr>
          <w:p w:rsidR="00E7044E" w:rsidRPr="00B34936" w:rsidRDefault="00E7044E" w:rsidP="00831F40">
            <w:pPr>
              <w:rPr>
                <w:b/>
                <w:sz w:val="18"/>
                <w:szCs w:val="18"/>
              </w:rPr>
            </w:pPr>
            <w:r w:rsidRPr="00B34936">
              <w:rPr>
                <w:b/>
                <w:sz w:val="18"/>
                <w:szCs w:val="18"/>
              </w:rPr>
              <w:t>Assumptions</w:t>
            </w:r>
          </w:p>
        </w:tc>
      </w:tr>
      <w:tr w:rsidR="00E7044E" w:rsidRPr="00887A86" w:rsidTr="00831F40">
        <w:tc>
          <w:tcPr>
            <w:tcW w:w="964" w:type="pct"/>
          </w:tcPr>
          <w:p w:rsidR="00E7044E" w:rsidRPr="00FD2487" w:rsidRDefault="00E7044E" w:rsidP="00FD2487">
            <w:pPr>
              <w:pStyle w:val="ListParagraph"/>
              <w:numPr>
                <w:ilvl w:val="0"/>
                <w:numId w:val="37"/>
              </w:numPr>
              <w:ind w:left="284" w:hanging="284"/>
              <w:jc w:val="both"/>
              <w:rPr>
                <w:sz w:val="20"/>
              </w:rPr>
            </w:pPr>
            <w:r w:rsidRPr="00FD2487">
              <w:rPr>
                <w:sz w:val="20"/>
              </w:rPr>
              <w:t xml:space="preserve">Run workshop about introducing and developing proper internal QA system at HEIs as to enable HEIs to conduct self-evaluation reports </w:t>
            </w:r>
          </w:p>
          <w:p w:rsidR="00E7044E" w:rsidRPr="00FD2487" w:rsidRDefault="00E7044E" w:rsidP="00FD2487">
            <w:pPr>
              <w:pStyle w:val="ListParagraph"/>
              <w:numPr>
                <w:ilvl w:val="0"/>
                <w:numId w:val="37"/>
              </w:numPr>
              <w:ind w:left="284" w:hanging="284"/>
              <w:jc w:val="both"/>
              <w:rPr>
                <w:sz w:val="20"/>
              </w:rPr>
            </w:pPr>
            <w:r w:rsidRPr="00FD2487">
              <w:rPr>
                <w:sz w:val="20"/>
              </w:rPr>
              <w:t>Conduct accreditation of 37 HEIs and activities leading to establishment of Register of accredited HEIs</w:t>
            </w:r>
          </w:p>
          <w:p w:rsidR="00E7044E" w:rsidRPr="00FD2487" w:rsidRDefault="00E7044E" w:rsidP="00FD2487">
            <w:pPr>
              <w:pStyle w:val="ListParagraph"/>
              <w:numPr>
                <w:ilvl w:val="0"/>
                <w:numId w:val="37"/>
              </w:numPr>
              <w:ind w:left="284" w:hanging="284"/>
              <w:jc w:val="both"/>
              <w:rPr>
                <w:sz w:val="20"/>
              </w:rPr>
            </w:pPr>
            <w:r w:rsidRPr="00FD2487">
              <w:rPr>
                <w:sz w:val="20"/>
              </w:rPr>
              <w:t>Analyse all HEIs external reports in sense of fulfilment of criteria for institutional accreditation and recommendations given by external panels</w:t>
            </w:r>
          </w:p>
          <w:p w:rsidR="00E7044E" w:rsidRPr="00FD2487" w:rsidRDefault="00E7044E" w:rsidP="00FD2487">
            <w:pPr>
              <w:pStyle w:val="ListParagraph"/>
              <w:numPr>
                <w:ilvl w:val="0"/>
                <w:numId w:val="37"/>
              </w:numPr>
              <w:ind w:left="284" w:hanging="284"/>
              <w:jc w:val="both"/>
              <w:rPr>
                <w:sz w:val="20"/>
              </w:rPr>
            </w:pPr>
            <w:r w:rsidRPr="00FD2487">
              <w:rPr>
                <w:sz w:val="20"/>
              </w:rPr>
              <w:t>Elaborate recommendations for improvement of QA system</w:t>
            </w:r>
          </w:p>
          <w:p w:rsidR="00E7044E" w:rsidRPr="00FD2487" w:rsidRDefault="00E7044E" w:rsidP="00FD2487">
            <w:pPr>
              <w:pStyle w:val="ListParagraph"/>
              <w:numPr>
                <w:ilvl w:val="0"/>
                <w:numId w:val="37"/>
              </w:numPr>
              <w:ind w:left="284" w:hanging="284"/>
              <w:jc w:val="both"/>
              <w:rPr>
                <w:sz w:val="20"/>
              </w:rPr>
            </w:pPr>
            <w:r w:rsidRPr="00FD2487">
              <w:rPr>
                <w:sz w:val="20"/>
              </w:rPr>
              <w:t>Develop the internal QA procedures and make a quality manual of the Agency</w:t>
            </w:r>
          </w:p>
          <w:p w:rsidR="00E7044E" w:rsidRPr="00FD2487" w:rsidRDefault="00E7044E" w:rsidP="00FD2487">
            <w:pPr>
              <w:pStyle w:val="ListParagraph"/>
              <w:numPr>
                <w:ilvl w:val="0"/>
                <w:numId w:val="37"/>
              </w:numPr>
              <w:ind w:left="284" w:hanging="284"/>
              <w:jc w:val="both"/>
              <w:rPr>
                <w:sz w:val="20"/>
              </w:rPr>
            </w:pPr>
            <w:r w:rsidRPr="00FD2487">
              <w:rPr>
                <w:sz w:val="20"/>
              </w:rPr>
              <w:t>Develop the mid-term strategy of the Agency</w:t>
            </w:r>
          </w:p>
          <w:p w:rsidR="00E7044E" w:rsidRPr="00FD2487" w:rsidRDefault="00E7044E" w:rsidP="00FD2487">
            <w:pPr>
              <w:pStyle w:val="ListParagraph"/>
              <w:numPr>
                <w:ilvl w:val="0"/>
                <w:numId w:val="37"/>
              </w:numPr>
              <w:ind w:left="284" w:hanging="284"/>
              <w:jc w:val="both"/>
              <w:rPr>
                <w:sz w:val="20"/>
              </w:rPr>
            </w:pPr>
            <w:r w:rsidRPr="00FD2487">
              <w:rPr>
                <w:sz w:val="20"/>
              </w:rPr>
              <w:t>Prepare the self-evaluation report and conduct external evaluation of the Agency against ESG, within the ENQA (External Report of the Agency submitted to the ENQA Board and EQAR Register Committee)</w:t>
            </w:r>
          </w:p>
          <w:p w:rsidR="00E7044E" w:rsidRPr="00FD2487" w:rsidRDefault="00E7044E" w:rsidP="00FD2487">
            <w:pPr>
              <w:pStyle w:val="ListParagraph"/>
              <w:numPr>
                <w:ilvl w:val="0"/>
                <w:numId w:val="37"/>
              </w:numPr>
              <w:ind w:left="284" w:hanging="284"/>
              <w:jc w:val="both"/>
              <w:rPr>
                <w:sz w:val="20"/>
              </w:rPr>
            </w:pPr>
            <w:r w:rsidRPr="00FD2487">
              <w:rPr>
                <w:sz w:val="20"/>
              </w:rPr>
              <w:t>Legislation review and review of procedures of higher education authorities regarding the quality assurance in higher education</w:t>
            </w:r>
          </w:p>
          <w:p w:rsidR="00E7044E" w:rsidRPr="00FD2487" w:rsidRDefault="00E7044E" w:rsidP="00FD2487">
            <w:pPr>
              <w:pStyle w:val="ListParagraph"/>
              <w:numPr>
                <w:ilvl w:val="0"/>
                <w:numId w:val="37"/>
              </w:numPr>
              <w:ind w:left="284" w:hanging="284"/>
              <w:jc w:val="both"/>
              <w:rPr>
                <w:sz w:val="20"/>
              </w:rPr>
            </w:pPr>
            <w:r w:rsidRPr="00FD2487">
              <w:rPr>
                <w:sz w:val="20"/>
              </w:rPr>
              <w:t xml:space="preserve">Review of Accreditation Criteria </w:t>
            </w:r>
          </w:p>
          <w:p w:rsidR="00E7044E" w:rsidRPr="00FD2487" w:rsidRDefault="00E7044E" w:rsidP="00FD2487">
            <w:pPr>
              <w:pStyle w:val="ListParagraph"/>
              <w:numPr>
                <w:ilvl w:val="0"/>
                <w:numId w:val="37"/>
              </w:numPr>
              <w:ind w:left="284" w:hanging="284"/>
              <w:jc w:val="both"/>
              <w:rPr>
                <w:sz w:val="20"/>
              </w:rPr>
            </w:pPr>
            <w:r w:rsidRPr="00FD2487">
              <w:rPr>
                <w:sz w:val="20"/>
              </w:rPr>
              <w:t>Organize two study visits to foreign accreditation and QA Agencies</w:t>
            </w:r>
          </w:p>
          <w:p w:rsidR="00E7044E" w:rsidRPr="00FD2487" w:rsidRDefault="00E7044E" w:rsidP="00FD2487">
            <w:pPr>
              <w:pStyle w:val="ListParagraph"/>
              <w:numPr>
                <w:ilvl w:val="0"/>
                <w:numId w:val="37"/>
              </w:numPr>
              <w:ind w:left="284" w:hanging="284"/>
              <w:jc w:val="both"/>
              <w:rPr>
                <w:sz w:val="20"/>
              </w:rPr>
            </w:pPr>
            <w:r w:rsidRPr="00FD2487">
              <w:rPr>
                <w:sz w:val="20"/>
              </w:rPr>
              <w:t>Inform on good practices in EU countries</w:t>
            </w:r>
          </w:p>
          <w:p w:rsidR="00E7044E" w:rsidRPr="00FD2487" w:rsidRDefault="00E7044E" w:rsidP="00FD2487">
            <w:pPr>
              <w:pStyle w:val="ListParagraph"/>
              <w:numPr>
                <w:ilvl w:val="0"/>
                <w:numId w:val="37"/>
              </w:numPr>
              <w:ind w:left="284" w:hanging="284"/>
              <w:jc w:val="both"/>
              <w:rPr>
                <w:sz w:val="20"/>
              </w:rPr>
            </w:pPr>
            <w:r w:rsidRPr="00FD2487">
              <w:rPr>
                <w:sz w:val="20"/>
              </w:rPr>
              <w:t xml:space="preserve">Organize events and promotional material on the project’s results to the academic community and general public </w:t>
            </w:r>
          </w:p>
          <w:p w:rsidR="00E7044E" w:rsidRPr="00FD2487" w:rsidRDefault="00E7044E" w:rsidP="00FD2487">
            <w:pPr>
              <w:pStyle w:val="ListParagraph"/>
              <w:numPr>
                <w:ilvl w:val="0"/>
                <w:numId w:val="39"/>
              </w:numPr>
              <w:ind w:left="284" w:hanging="284"/>
              <w:jc w:val="both"/>
              <w:rPr>
                <w:sz w:val="20"/>
              </w:rPr>
            </w:pPr>
            <w:r w:rsidRPr="00FD2487">
              <w:rPr>
                <w:sz w:val="20"/>
              </w:rPr>
              <w:t>Support the set up and regular working meetings of a working group of national and international experts for the review and reform of legislation relevant to QA in HE.</w:t>
            </w:r>
          </w:p>
        </w:tc>
        <w:tc>
          <w:tcPr>
            <w:tcW w:w="1040" w:type="pct"/>
          </w:tcPr>
          <w:p w:rsidR="00E7044E" w:rsidRPr="00B34936" w:rsidRDefault="00E7044E" w:rsidP="00831F40">
            <w:pPr>
              <w:rPr>
                <w:sz w:val="18"/>
                <w:szCs w:val="18"/>
              </w:rPr>
            </w:pPr>
            <w:r w:rsidRPr="00B34936">
              <w:rPr>
                <w:sz w:val="18"/>
                <w:szCs w:val="18"/>
              </w:rPr>
              <w:t>Twi</w:t>
            </w:r>
            <w:r>
              <w:rPr>
                <w:sz w:val="18"/>
                <w:szCs w:val="18"/>
              </w:rPr>
              <w:t>n</w:t>
            </w:r>
            <w:r w:rsidRPr="00B34936">
              <w:rPr>
                <w:sz w:val="18"/>
                <w:szCs w:val="18"/>
              </w:rPr>
              <w:t xml:space="preserve">ning contract </w:t>
            </w:r>
          </w:p>
        </w:tc>
        <w:tc>
          <w:tcPr>
            <w:tcW w:w="2107" w:type="pct"/>
            <w:gridSpan w:val="2"/>
          </w:tcPr>
          <w:p w:rsidR="00E7044E" w:rsidRPr="008B21DA" w:rsidRDefault="00E7044E" w:rsidP="00831F40">
            <w:pPr>
              <w:rPr>
                <w:sz w:val="18"/>
                <w:szCs w:val="18"/>
                <w:lang w:val="fr-FR"/>
              </w:rPr>
            </w:pPr>
            <w:r w:rsidRPr="008B21DA">
              <w:rPr>
                <w:sz w:val="18"/>
                <w:szCs w:val="18"/>
                <w:lang w:val="fr-FR"/>
              </w:rPr>
              <w:t>Total: EUR 1 050 000</w:t>
            </w:r>
          </w:p>
          <w:p w:rsidR="00E7044E" w:rsidRPr="008B21DA" w:rsidRDefault="00E7044E" w:rsidP="00831F40">
            <w:pPr>
              <w:rPr>
                <w:sz w:val="18"/>
                <w:szCs w:val="18"/>
                <w:lang w:val="fr-FR"/>
              </w:rPr>
            </w:pPr>
            <w:r w:rsidRPr="008B21DA">
              <w:rPr>
                <w:sz w:val="18"/>
                <w:szCs w:val="18"/>
                <w:lang w:val="fr-FR"/>
              </w:rPr>
              <w:t>IPA contribution: EUR 1 000 000</w:t>
            </w:r>
          </w:p>
        </w:tc>
        <w:tc>
          <w:tcPr>
            <w:tcW w:w="889" w:type="pct"/>
          </w:tcPr>
          <w:p w:rsidR="00E7044E" w:rsidRPr="008B21DA" w:rsidRDefault="00E7044E" w:rsidP="00831F40">
            <w:pPr>
              <w:rPr>
                <w:b/>
                <w:sz w:val="18"/>
                <w:szCs w:val="18"/>
                <w:lang w:val="fr-FR"/>
              </w:rPr>
            </w:pPr>
          </w:p>
        </w:tc>
      </w:tr>
    </w:tbl>
    <w:p w:rsidR="00E7044E" w:rsidRPr="00887A86" w:rsidRDefault="00E7044E" w:rsidP="00E8249E">
      <w:pPr>
        <w:pStyle w:val="ListParagraph"/>
        <w:widowControl w:val="0"/>
        <w:shd w:val="clear" w:color="auto" w:fill="FFFFFF"/>
        <w:autoSpaceDE w:val="0"/>
        <w:autoSpaceDN w:val="0"/>
        <w:adjustRightInd w:val="0"/>
        <w:ind w:left="0"/>
        <w:jc w:val="both"/>
        <w:rPr>
          <w:noProof/>
          <w:color w:val="000000"/>
          <w:spacing w:val="-2"/>
          <w:lang w:val="fr-FR" w:eastAsia="fr-FR"/>
        </w:rPr>
      </w:pPr>
    </w:p>
    <w:p w:rsidR="00E7044E" w:rsidRPr="00887A86" w:rsidRDefault="00E7044E" w:rsidP="00E8249E">
      <w:pPr>
        <w:pStyle w:val="ListParagraph"/>
        <w:widowControl w:val="0"/>
        <w:shd w:val="clear" w:color="auto" w:fill="FFFFFF"/>
        <w:autoSpaceDE w:val="0"/>
        <w:autoSpaceDN w:val="0"/>
        <w:adjustRightInd w:val="0"/>
        <w:ind w:left="0"/>
        <w:jc w:val="both"/>
        <w:rPr>
          <w:noProof/>
          <w:color w:val="000000"/>
          <w:spacing w:val="-2"/>
          <w:lang w:val="fr-FR" w:eastAsia="fr-FR"/>
        </w:rPr>
      </w:pPr>
    </w:p>
    <w:sectPr w:rsidR="00E7044E" w:rsidRPr="00887A86" w:rsidSect="00D5684F">
      <w:pgSz w:w="15840" w:h="12240" w:orient="landscape"/>
      <w:pgMar w:top="1440" w:right="1440" w:bottom="1440"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044E" w:rsidRDefault="00E7044E" w:rsidP="00E8249E">
      <w:r>
        <w:separator/>
      </w:r>
    </w:p>
  </w:endnote>
  <w:endnote w:type="continuationSeparator" w:id="0">
    <w:p w:rsidR="00E7044E" w:rsidRDefault="00E7044E" w:rsidP="00E824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 New Roman Bold">
    <w:panose1 w:val="00000000000000000000"/>
    <w:charset w:val="00"/>
    <w:family w:val="auto"/>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44E" w:rsidRDefault="00E7044E" w:rsidP="00D9106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7044E" w:rsidRDefault="00E7044E" w:rsidP="0041315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44E" w:rsidRDefault="00E7044E" w:rsidP="00D9106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E7044E" w:rsidRDefault="00E7044E" w:rsidP="00413157">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044E" w:rsidRDefault="00E7044E" w:rsidP="00E8249E">
      <w:r>
        <w:separator/>
      </w:r>
    </w:p>
  </w:footnote>
  <w:footnote w:type="continuationSeparator" w:id="0">
    <w:p w:rsidR="00E7044E" w:rsidRDefault="00E7044E" w:rsidP="00E824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B0724"/>
    <w:multiLevelType w:val="singleLevel"/>
    <w:tmpl w:val="666EFCA8"/>
    <w:lvl w:ilvl="0">
      <w:start w:val="9"/>
      <w:numFmt w:val="decimal"/>
      <w:lvlText w:val="%1."/>
      <w:legacy w:legacy="1" w:legacySpace="0" w:legacyIndent="542"/>
      <w:lvlJc w:val="left"/>
      <w:rPr>
        <w:rFonts w:ascii="Times New Roman" w:hAnsi="Times New Roman" w:cs="Times New Roman" w:hint="default"/>
      </w:rPr>
    </w:lvl>
  </w:abstractNum>
  <w:abstractNum w:abstractNumId="1">
    <w:nsid w:val="056772B2"/>
    <w:multiLevelType w:val="singleLevel"/>
    <w:tmpl w:val="5298F3C6"/>
    <w:lvl w:ilvl="0">
      <w:start w:val="1"/>
      <w:numFmt w:val="decimal"/>
      <w:lvlText w:val="1.%1"/>
      <w:legacy w:legacy="1" w:legacySpace="0" w:legacyIndent="542"/>
      <w:lvlJc w:val="left"/>
      <w:rPr>
        <w:rFonts w:ascii="Times New Roman" w:hAnsi="Times New Roman" w:cs="Times New Roman" w:hint="default"/>
        <w:b/>
      </w:rPr>
    </w:lvl>
  </w:abstractNum>
  <w:abstractNum w:abstractNumId="2">
    <w:nsid w:val="05AA6959"/>
    <w:multiLevelType w:val="multilevel"/>
    <w:tmpl w:val="2BCC85EA"/>
    <w:lvl w:ilvl="0">
      <w:start w:val="1"/>
      <w:numFmt w:val="decimal"/>
      <w:lvlText w:val="%1."/>
      <w:lvlJc w:val="left"/>
      <w:pPr>
        <w:ind w:left="900" w:hanging="540"/>
      </w:pPr>
      <w:rPr>
        <w:rFonts w:cs="Times New Roman" w:hint="default"/>
      </w:rPr>
    </w:lvl>
    <w:lvl w:ilvl="1">
      <w:start w:val="3"/>
      <w:numFmt w:val="decimal"/>
      <w:isLgl/>
      <w:lvlText w:val="%1.%2."/>
      <w:lvlJc w:val="left"/>
      <w:pPr>
        <w:ind w:left="720" w:hanging="360"/>
      </w:pPr>
      <w:rPr>
        <w:rFonts w:cs="Times New Roman" w:hint="default"/>
        <w:color w:val="000000"/>
      </w:rPr>
    </w:lvl>
    <w:lvl w:ilvl="2">
      <w:start w:val="1"/>
      <w:numFmt w:val="decimal"/>
      <w:isLgl/>
      <w:lvlText w:val="%1.%2.%3."/>
      <w:lvlJc w:val="left"/>
      <w:pPr>
        <w:ind w:left="1080" w:hanging="720"/>
      </w:pPr>
      <w:rPr>
        <w:rFonts w:cs="Times New Roman" w:hint="default"/>
        <w:color w:val="000000"/>
      </w:rPr>
    </w:lvl>
    <w:lvl w:ilvl="3">
      <w:start w:val="1"/>
      <w:numFmt w:val="decimal"/>
      <w:isLgl/>
      <w:lvlText w:val="%1.%2.%3.%4."/>
      <w:lvlJc w:val="left"/>
      <w:pPr>
        <w:ind w:left="1080" w:hanging="720"/>
      </w:pPr>
      <w:rPr>
        <w:rFonts w:cs="Times New Roman" w:hint="default"/>
        <w:color w:val="000000"/>
      </w:rPr>
    </w:lvl>
    <w:lvl w:ilvl="4">
      <w:start w:val="1"/>
      <w:numFmt w:val="decimal"/>
      <w:isLgl/>
      <w:lvlText w:val="%1.%2.%3.%4.%5."/>
      <w:lvlJc w:val="left"/>
      <w:pPr>
        <w:ind w:left="1440" w:hanging="1080"/>
      </w:pPr>
      <w:rPr>
        <w:rFonts w:cs="Times New Roman" w:hint="default"/>
        <w:color w:val="000000"/>
      </w:rPr>
    </w:lvl>
    <w:lvl w:ilvl="5">
      <w:start w:val="1"/>
      <w:numFmt w:val="decimal"/>
      <w:isLgl/>
      <w:lvlText w:val="%1.%2.%3.%4.%5.%6."/>
      <w:lvlJc w:val="left"/>
      <w:pPr>
        <w:ind w:left="1440" w:hanging="1080"/>
      </w:pPr>
      <w:rPr>
        <w:rFonts w:cs="Times New Roman" w:hint="default"/>
        <w:color w:val="000000"/>
      </w:rPr>
    </w:lvl>
    <w:lvl w:ilvl="6">
      <w:start w:val="1"/>
      <w:numFmt w:val="decimal"/>
      <w:isLgl/>
      <w:lvlText w:val="%1.%2.%3.%4.%5.%6.%7."/>
      <w:lvlJc w:val="left"/>
      <w:pPr>
        <w:ind w:left="1800" w:hanging="1440"/>
      </w:pPr>
      <w:rPr>
        <w:rFonts w:cs="Times New Roman" w:hint="default"/>
        <w:color w:val="000000"/>
      </w:rPr>
    </w:lvl>
    <w:lvl w:ilvl="7">
      <w:start w:val="1"/>
      <w:numFmt w:val="decimal"/>
      <w:isLgl/>
      <w:lvlText w:val="%1.%2.%3.%4.%5.%6.%7.%8."/>
      <w:lvlJc w:val="left"/>
      <w:pPr>
        <w:ind w:left="1800" w:hanging="1440"/>
      </w:pPr>
      <w:rPr>
        <w:rFonts w:cs="Times New Roman" w:hint="default"/>
        <w:color w:val="000000"/>
      </w:rPr>
    </w:lvl>
    <w:lvl w:ilvl="8">
      <w:start w:val="1"/>
      <w:numFmt w:val="decimal"/>
      <w:isLgl/>
      <w:lvlText w:val="%1.%2.%3.%4.%5.%6.%7.%8.%9."/>
      <w:lvlJc w:val="left"/>
      <w:pPr>
        <w:ind w:left="2160" w:hanging="1800"/>
      </w:pPr>
      <w:rPr>
        <w:rFonts w:cs="Times New Roman" w:hint="default"/>
        <w:color w:val="000000"/>
      </w:rPr>
    </w:lvl>
  </w:abstractNum>
  <w:abstractNum w:abstractNumId="3">
    <w:nsid w:val="05AE1791"/>
    <w:multiLevelType w:val="hybridMultilevel"/>
    <w:tmpl w:val="4B5212AC"/>
    <w:lvl w:ilvl="0" w:tplc="FAC8668A">
      <w:start w:val="1"/>
      <w:numFmt w:val="decimal"/>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0ADA044A"/>
    <w:multiLevelType w:val="hybridMultilevel"/>
    <w:tmpl w:val="41E8C7AC"/>
    <w:lvl w:ilvl="0" w:tplc="141A0001">
      <w:start w:val="1"/>
      <w:numFmt w:val="bullet"/>
      <w:lvlText w:val=""/>
      <w:lvlJc w:val="left"/>
      <w:pPr>
        <w:ind w:left="720" w:hanging="360"/>
      </w:pPr>
      <w:rPr>
        <w:rFonts w:ascii="Symbol" w:hAnsi="Symbol" w:hint="default"/>
      </w:rPr>
    </w:lvl>
    <w:lvl w:ilvl="1" w:tplc="141A0003" w:tentative="1">
      <w:start w:val="1"/>
      <w:numFmt w:val="bullet"/>
      <w:lvlText w:val="o"/>
      <w:lvlJc w:val="left"/>
      <w:pPr>
        <w:ind w:left="1440" w:hanging="360"/>
      </w:pPr>
      <w:rPr>
        <w:rFonts w:ascii="Courier New" w:hAnsi="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5">
    <w:nsid w:val="0C24021F"/>
    <w:multiLevelType w:val="hybridMultilevel"/>
    <w:tmpl w:val="32C063FA"/>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6">
    <w:nsid w:val="0D023649"/>
    <w:multiLevelType w:val="hybridMultilevel"/>
    <w:tmpl w:val="8092BE50"/>
    <w:lvl w:ilvl="0" w:tplc="141A0001">
      <w:start w:val="1"/>
      <w:numFmt w:val="bullet"/>
      <w:lvlText w:val=""/>
      <w:lvlJc w:val="left"/>
      <w:pPr>
        <w:ind w:left="720" w:hanging="360"/>
      </w:pPr>
      <w:rPr>
        <w:rFonts w:ascii="Symbol" w:hAnsi="Symbol" w:hint="default"/>
      </w:rPr>
    </w:lvl>
    <w:lvl w:ilvl="1" w:tplc="141A0003" w:tentative="1">
      <w:start w:val="1"/>
      <w:numFmt w:val="bullet"/>
      <w:lvlText w:val="o"/>
      <w:lvlJc w:val="left"/>
      <w:pPr>
        <w:ind w:left="1440" w:hanging="360"/>
      </w:pPr>
      <w:rPr>
        <w:rFonts w:ascii="Courier New" w:hAnsi="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7">
    <w:nsid w:val="0ED11161"/>
    <w:multiLevelType w:val="singleLevel"/>
    <w:tmpl w:val="A99AE962"/>
    <w:lvl w:ilvl="0">
      <w:start w:val="1"/>
      <w:numFmt w:val="decimal"/>
      <w:lvlText w:val="3.5.%1"/>
      <w:legacy w:legacy="1" w:legacySpace="0" w:legacyIndent="542"/>
      <w:lvlJc w:val="left"/>
      <w:rPr>
        <w:rFonts w:ascii="Times New Roman" w:hAnsi="Times New Roman" w:cs="Times New Roman" w:hint="default"/>
        <w:sz w:val="24"/>
        <w:szCs w:val="24"/>
      </w:rPr>
    </w:lvl>
  </w:abstractNum>
  <w:abstractNum w:abstractNumId="8">
    <w:nsid w:val="111468F1"/>
    <w:multiLevelType w:val="hybridMultilevel"/>
    <w:tmpl w:val="7E980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2451E0D"/>
    <w:multiLevelType w:val="hybridMultilevel"/>
    <w:tmpl w:val="2D64D3F2"/>
    <w:lvl w:ilvl="0" w:tplc="375E7744">
      <w:start w:val="1"/>
      <w:numFmt w:val="bullet"/>
      <w:lvlText w:val=""/>
      <w:lvlJc w:val="left"/>
      <w:pPr>
        <w:tabs>
          <w:tab w:val="num" w:pos="709"/>
        </w:tabs>
        <w:ind w:left="709" w:hanging="360"/>
      </w:pPr>
      <w:rPr>
        <w:rFonts w:ascii="Symbol" w:hAnsi="Symbol" w:hint="default"/>
      </w:rPr>
    </w:lvl>
    <w:lvl w:ilvl="1" w:tplc="08090003" w:tentative="1">
      <w:start w:val="1"/>
      <w:numFmt w:val="bullet"/>
      <w:lvlText w:val="o"/>
      <w:lvlJc w:val="left"/>
      <w:pPr>
        <w:tabs>
          <w:tab w:val="num" w:pos="1429"/>
        </w:tabs>
        <w:ind w:left="1429" w:hanging="360"/>
      </w:pPr>
      <w:rPr>
        <w:rFonts w:ascii="Courier New" w:hAnsi="Courier New" w:hint="default"/>
      </w:rPr>
    </w:lvl>
    <w:lvl w:ilvl="2" w:tplc="08090005" w:tentative="1">
      <w:start w:val="1"/>
      <w:numFmt w:val="bullet"/>
      <w:lvlText w:val=""/>
      <w:lvlJc w:val="left"/>
      <w:pPr>
        <w:tabs>
          <w:tab w:val="num" w:pos="2149"/>
        </w:tabs>
        <w:ind w:left="2149" w:hanging="360"/>
      </w:pPr>
      <w:rPr>
        <w:rFonts w:ascii="Wingdings" w:hAnsi="Wingdings" w:hint="default"/>
      </w:rPr>
    </w:lvl>
    <w:lvl w:ilvl="3" w:tplc="08090001" w:tentative="1">
      <w:start w:val="1"/>
      <w:numFmt w:val="bullet"/>
      <w:lvlText w:val=""/>
      <w:lvlJc w:val="left"/>
      <w:pPr>
        <w:tabs>
          <w:tab w:val="num" w:pos="2869"/>
        </w:tabs>
        <w:ind w:left="2869" w:hanging="360"/>
      </w:pPr>
      <w:rPr>
        <w:rFonts w:ascii="Symbol" w:hAnsi="Symbol" w:hint="default"/>
      </w:rPr>
    </w:lvl>
    <w:lvl w:ilvl="4" w:tplc="08090003" w:tentative="1">
      <w:start w:val="1"/>
      <w:numFmt w:val="bullet"/>
      <w:lvlText w:val="o"/>
      <w:lvlJc w:val="left"/>
      <w:pPr>
        <w:tabs>
          <w:tab w:val="num" w:pos="3589"/>
        </w:tabs>
        <w:ind w:left="3589" w:hanging="360"/>
      </w:pPr>
      <w:rPr>
        <w:rFonts w:ascii="Courier New" w:hAnsi="Courier New" w:hint="default"/>
      </w:rPr>
    </w:lvl>
    <w:lvl w:ilvl="5" w:tplc="08090005" w:tentative="1">
      <w:start w:val="1"/>
      <w:numFmt w:val="bullet"/>
      <w:lvlText w:val=""/>
      <w:lvlJc w:val="left"/>
      <w:pPr>
        <w:tabs>
          <w:tab w:val="num" w:pos="4309"/>
        </w:tabs>
        <w:ind w:left="4309" w:hanging="360"/>
      </w:pPr>
      <w:rPr>
        <w:rFonts w:ascii="Wingdings" w:hAnsi="Wingdings" w:hint="default"/>
      </w:rPr>
    </w:lvl>
    <w:lvl w:ilvl="6" w:tplc="08090001" w:tentative="1">
      <w:start w:val="1"/>
      <w:numFmt w:val="bullet"/>
      <w:lvlText w:val=""/>
      <w:lvlJc w:val="left"/>
      <w:pPr>
        <w:tabs>
          <w:tab w:val="num" w:pos="5029"/>
        </w:tabs>
        <w:ind w:left="5029" w:hanging="360"/>
      </w:pPr>
      <w:rPr>
        <w:rFonts w:ascii="Symbol" w:hAnsi="Symbol" w:hint="default"/>
      </w:rPr>
    </w:lvl>
    <w:lvl w:ilvl="7" w:tplc="08090003" w:tentative="1">
      <w:start w:val="1"/>
      <w:numFmt w:val="bullet"/>
      <w:lvlText w:val="o"/>
      <w:lvlJc w:val="left"/>
      <w:pPr>
        <w:tabs>
          <w:tab w:val="num" w:pos="5749"/>
        </w:tabs>
        <w:ind w:left="5749" w:hanging="360"/>
      </w:pPr>
      <w:rPr>
        <w:rFonts w:ascii="Courier New" w:hAnsi="Courier New" w:hint="default"/>
      </w:rPr>
    </w:lvl>
    <w:lvl w:ilvl="8" w:tplc="08090005" w:tentative="1">
      <w:start w:val="1"/>
      <w:numFmt w:val="bullet"/>
      <w:lvlText w:val=""/>
      <w:lvlJc w:val="left"/>
      <w:pPr>
        <w:tabs>
          <w:tab w:val="num" w:pos="6469"/>
        </w:tabs>
        <w:ind w:left="6469" w:hanging="360"/>
      </w:pPr>
      <w:rPr>
        <w:rFonts w:ascii="Wingdings" w:hAnsi="Wingdings" w:hint="default"/>
      </w:rPr>
    </w:lvl>
  </w:abstractNum>
  <w:abstractNum w:abstractNumId="10">
    <w:nsid w:val="133B04F1"/>
    <w:multiLevelType w:val="hybridMultilevel"/>
    <w:tmpl w:val="93DA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61A0B9A"/>
    <w:multiLevelType w:val="singleLevel"/>
    <w:tmpl w:val="99C6CAB2"/>
    <w:lvl w:ilvl="0">
      <w:start w:val="1"/>
      <w:numFmt w:val="decimal"/>
      <w:lvlText w:val="7.%1"/>
      <w:legacy w:legacy="1" w:legacySpace="0" w:legacyIndent="542"/>
      <w:lvlJc w:val="left"/>
      <w:rPr>
        <w:rFonts w:ascii="Times New Roman" w:hAnsi="Times New Roman" w:cs="Times New Roman" w:hint="default"/>
        <w:b/>
      </w:rPr>
    </w:lvl>
  </w:abstractNum>
  <w:abstractNum w:abstractNumId="12">
    <w:nsid w:val="1A486505"/>
    <w:multiLevelType w:val="hybridMultilevel"/>
    <w:tmpl w:val="782CD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B5256B4"/>
    <w:multiLevelType w:val="hybridMultilevel"/>
    <w:tmpl w:val="EE747D72"/>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1BC453DB"/>
    <w:multiLevelType w:val="hybridMultilevel"/>
    <w:tmpl w:val="72CEED1C"/>
    <w:lvl w:ilvl="0" w:tplc="141A0001">
      <w:start w:val="1"/>
      <w:numFmt w:val="bullet"/>
      <w:lvlText w:val=""/>
      <w:lvlJc w:val="left"/>
      <w:pPr>
        <w:ind w:left="720" w:hanging="360"/>
      </w:pPr>
      <w:rPr>
        <w:rFonts w:ascii="Symbol" w:hAnsi="Symbol" w:hint="default"/>
      </w:rPr>
    </w:lvl>
    <w:lvl w:ilvl="1" w:tplc="141A0003" w:tentative="1">
      <w:start w:val="1"/>
      <w:numFmt w:val="bullet"/>
      <w:lvlText w:val="o"/>
      <w:lvlJc w:val="left"/>
      <w:pPr>
        <w:ind w:left="1440" w:hanging="360"/>
      </w:pPr>
      <w:rPr>
        <w:rFonts w:ascii="Courier New" w:hAnsi="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15">
    <w:nsid w:val="1C0069E7"/>
    <w:multiLevelType w:val="hybridMultilevel"/>
    <w:tmpl w:val="2AC40A48"/>
    <w:lvl w:ilvl="0" w:tplc="51AE002E">
      <w:numFmt w:val="bullet"/>
      <w:lvlText w:val="-"/>
      <w:lvlJc w:val="left"/>
      <w:pPr>
        <w:tabs>
          <w:tab w:val="num" w:pos="720"/>
        </w:tabs>
        <w:ind w:left="720" w:hanging="360"/>
      </w:pPr>
      <w:rPr>
        <w:rFonts w:ascii="Times New Roman" w:eastAsia="Times New Roman" w:hAnsi="Times New Roman"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1F385046"/>
    <w:multiLevelType w:val="hybridMultilevel"/>
    <w:tmpl w:val="4ACA81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18050AC"/>
    <w:multiLevelType w:val="hybridMultilevel"/>
    <w:tmpl w:val="2244D4EE"/>
    <w:lvl w:ilvl="0" w:tplc="51AE002E">
      <w:numFmt w:val="bullet"/>
      <w:lvlText w:val="-"/>
      <w:lvlJc w:val="left"/>
      <w:pPr>
        <w:tabs>
          <w:tab w:val="num" w:pos="1428"/>
        </w:tabs>
        <w:ind w:left="1428" w:hanging="360"/>
      </w:pPr>
      <w:rPr>
        <w:rFonts w:ascii="Times New Roman" w:eastAsia="Times New Roman" w:hAnsi="Times New Roman" w:hint="default"/>
      </w:rPr>
    </w:lvl>
    <w:lvl w:ilvl="1" w:tplc="08090003" w:tentative="1">
      <w:start w:val="1"/>
      <w:numFmt w:val="bullet"/>
      <w:lvlText w:val="o"/>
      <w:lvlJc w:val="left"/>
      <w:pPr>
        <w:tabs>
          <w:tab w:val="num" w:pos="2148"/>
        </w:tabs>
        <w:ind w:left="2148" w:hanging="360"/>
      </w:pPr>
      <w:rPr>
        <w:rFonts w:ascii="Courier New" w:hAnsi="Courier New" w:hint="default"/>
      </w:rPr>
    </w:lvl>
    <w:lvl w:ilvl="2" w:tplc="08090005" w:tentative="1">
      <w:start w:val="1"/>
      <w:numFmt w:val="bullet"/>
      <w:lvlText w:val=""/>
      <w:lvlJc w:val="left"/>
      <w:pPr>
        <w:tabs>
          <w:tab w:val="num" w:pos="2868"/>
        </w:tabs>
        <w:ind w:left="2868" w:hanging="360"/>
      </w:pPr>
      <w:rPr>
        <w:rFonts w:ascii="Wingdings" w:hAnsi="Wingdings" w:hint="default"/>
      </w:rPr>
    </w:lvl>
    <w:lvl w:ilvl="3" w:tplc="08090001" w:tentative="1">
      <w:start w:val="1"/>
      <w:numFmt w:val="bullet"/>
      <w:lvlText w:val=""/>
      <w:lvlJc w:val="left"/>
      <w:pPr>
        <w:tabs>
          <w:tab w:val="num" w:pos="3588"/>
        </w:tabs>
        <w:ind w:left="3588" w:hanging="360"/>
      </w:pPr>
      <w:rPr>
        <w:rFonts w:ascii="Symbol" w:hAnsi="Symbol" w:hint="default"/>
      </w:rPr>
    </w:lvl>
    <w:lvl w:ilvl="4" w:tplc="08090003" w:tentative="1">
      <w:start w:val="1"/>
      <w:numFmt w:val="bullet"/>
      <w:lvlText w:val="o"/>
      <w:lvlJc w:val="left"/>
      <w:pPr>
        <w:tabs>
          <w:tab w:val="num" w:pos="4308"/>
        </w:tabs>
        <w:ind w:left="4308" w:hanging="360"/>
      </w:pPr>
      <w:rPr>
        <w:rFonts w:ascii="Courier New" w:hAnsi="Courier New" w:hint="default"/>
      </w:rPr>
    </w:lvl>
    <w:lvl w:ilvl="5" w:tplc="08090005" w:tentative="1">
      <w:start w:val="1"/>
      <w:numFmt w:val="bullet"/>
      <w:lvlText w:val=""/>
      <w:lvlJc w:val="left"/>
      <w:pPr>
        <w:tabs>
          <w:tab w:val="num" w:pos="5028"/>
        </w:tabs>
        <w:ind w:left="5028" w:hanging="360"/>
      </w:pPr>
      <w:rPr>
        <w:rFonts w:ascii="Wingdings" w:hAnsi="Wingdings" w:hint="default"/>
      </w:rPr>
    </w:lvl>
    <w:lvl w:ilvl="6" w:tplc="08090001" w:tentative="1">
      <w:start w:val="1"/>
      <w:numFmt w:val="bullet"/>
      <w:lvlText w:val=""/>
      <w:lvlJc w:val="left"/>
      <w:pPr>
        <w:tabs>
          <w:tab w:val="num" w:pos="5748"/>
        </w:tabs>
        <w:ind w:left="5748" w:hanging="360"/>
      </w:pPr>
      <w:rPr>
        <w:rFonts w:ascii="Symbol" w:hAnsi="Symbol" w:hint="default"/>
      </w:rPr>
    </w:lvl>
    <w:lvl w:ilvl="7" w:tplc="08090003" w:tentative="1">
      <w:start w:val="1"/>
      <w:numFmt w:val="bullet"/>
      <w:lvlText w:val="o"/>
      <w:lvlJc w:val="left"/>
      <w:pPr>
        <w:tabs>
          <w:tab w:val="num" w:pos="6468"/>
        </w:tabs>
        <w:ind w:left="6468" w:hanging="360"/>
      </w:pPr>
      <w:rPr>
        <w:rFonts w:ascii="Courier New" w:hAnsi="Courier New" w:hint="default"/>
      </w:rPr>
    </w:lvl>
    <w:lvl w:ilvl="8" w:tplc="08090005" w:tentative="1">
      <w:start w:val="1"/>
      <w:numFmt w:val="bullet"/>
      <w:lvlText w:val=""/>
      <w:lvlJc w:val="left"/>
      <w:pPr>
        <w:tabs>
          <w:tab w:val="num" w:pos="7188"/>
        </w:tabs>
        <w:ind w:left="7188" w:hanging="360"/>
      </w:pPr>
      <w:rPr>
        <w:rFonts w:ascii="Wingdings" w:hAnsi="Wingdings" w:hint="default"/>
      </w:rPr>
    </w:lvl>
  </w:abstractNum>
  <w:abstractNum w:abstractNumId="18">
    <w:nsid w:val="38C22754"/>
    <w:multiLevelType w:val="hybridMultilevel"/>
    <w:tmpl w:val="A35C931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
    <w:nsid w:val="3B6B28CD"/>
    <w:multiLevelType w:val="hybridMultilevel"/>
    <w:tmpl w:val="FB72C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C76FF6"/>
    <w:multiLevelType w:val="hybridMultilevel"/>
    <w:tmpl w:val="BD7A645E"/>
    <w:lvl w:ilvl="0" w:tplc="49D6FD42">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nsid w:val="3D0B107A"/>
    <w:multiLevelType w:val="hybridMultilevel"/>
    <w:tmpl w:val="F9362A18"/>
    <w:lvl w:ilvl="0" w:tplc="141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12A1C44"/>
    <w:multiLevelType w:val="hybridMultilevel"/>
    <w:tmpl w:val="236C6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2C6770B"/>
    <w:multiLevelType w:val="singleLevel"/>
    <w:tmpl w:val="04090001"/>
    <w:lvl w:ilvl="0">
      <w:start w:val="1"/>
      <w:numFmt w:val="bullet"/>
      <w:lvlText w:val=""/>
      <w:lvlJc w:val="left"/>
      <w:pPr>
        <w:ind w:left="720" w:hanging="360"/>
      </w:pPr>
      <w:rPr>
        <w:rFonts w:ascii="Symbol" w:hAnsi="Symbol" w:hint="default"/>
      </w:rPr>
    </w:lvl>
  </w:abstractNum>
  <w:abstractNum w:abstractNumId="24">
    <w:nsid w:val="48523E79"/>
    <w:multiLevelType w:val="hybridMultilevel"/>
    <w:tmpl w:val="D3842B26"/>
    <w:lvl w:ilvl="0" w:tplc="141A0001">
      <w:start w:val="1"/>
      <w:numFmt w:val="bullet"/>
      <w:lvlText w:val=""/>
      <w:lvlJc w:val="left"/>
      <w:pPr>
        <w:ind w:left="720" w:hanging="360"/>
      </w:pPr>
      <w:rPr>
        <w:rFonts w:ascii="Symbol" w:hAnsi="Symbol" w:hint="default"/>
      </w:rPr>
    </w:lvl>
    <w:lvl w:ilvl="1" w:tplc="141A0003" w:tentative="1">
      <w:start w:val="1"/>
      <w:numFmt w:val="bullet"/>
      <w:lvlText w:val="o"/>
      <w:lvlJc w:val="left"/>
      <w:pPr>
        <w:ind w:left="1440" w:hanging="360"/>
      </w:pPr>
      <w:rPr>
        <w:rFonts w:ascii="Courier New" w:hAnsi="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25">
    <w:nsid w:val="48EB2A8B"/>
    <w:multiLevelType w:val="singleLevel"/>
    <w:tmpl w:val="A86E2844"/>
    <w:lvl w:ilvl="0">
      <w:start w:val="1"/>
      <w:numFmt w:val="decimal"/>
      <w:lvlText w:val="6.%1"/>
      <w:legacy w:legacy="1" w:legacySpace="0" w:legacyIndent="542"/>
      <w:lvlJc w:val="left"/>
      <w:rPr>
        <w:rFonts w:ascii="Times New Roman" w:hAnsi="Times New Roman" w:cs="Times New Roman" w:hint="default"/>
      </w:rPr>
    </w:lvl>
  </w:abstractNum>
  <w:abstractNum w:abstractNumId="26">
    <w:nsid w:val="4BB35D1B"/>
    <w:multiLevelType w:val="hybridMultilevel"/>
    <w:tmpl w:val="4DB6B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2DC0B61"/>
    <w:multiLevelType w:val="hybridMultilevel"/>
    <w:tmpl w:val="86C48416"/>
    <w:lvl w:ilvl="0" w:tplc="49D6FD42">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545E67E9"/>
    <w:multiLevelType w:val="hybridMultilevel"/>
    <w:tmpl w:val="3514C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0D766C"/>
    <w:multiLevelType w:val="hybridMultilevel"/>
    <w:tmpl w:val="E01635E8"/>
    <w:lvl w:ilvl="0" w:tplc="141A0001">
      <w:start w:val="1"/>
      <w:numFmt w:val="bullet"/>
      <w:lvlText w:val=""/>
      <w:lvlJc w:val="left"/>
      <w:pPr>
        <w:ind w:left="720" w:hanging="360"/>
      </w:pPr>
      <w:rPr>
        <w:rFonts w:ascii="Symbol" w:hAnsi="Symbol" w:hint="default"/>
      </w:rPr>
    </w:lvl>
    <w:lvl w:ilvl="1" w:tplc="141A0003" w:tentative="1">
      <w:start w:val="1"/>
      <w:numFmt w:val="bullet"/>
      <w:lvlText w:val="o"/>
      <w:lvlJc w:val="left"/>
      <w:pPr>
        <w:ind w:left="1440" w:hanging="360"/>
      </w:pPr>
      <w:rPr>
        <w:rFonts w:ascii="Courier New" w:hAnsi="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30">
    <w:nsid w:val="562221E9"/>
    <w:multiLevelType w:val="hybridMultilevel"/>
    <w:tmpl w:val="2F3C8154"/>
    <w:lvl w:ilvl="0" w:tplc="141A0001">
      <w:start w:val="1"/>
      <w:numFmt w:val="bullet"/>
      <w:lvlText w:val=""/>
      <w:lvlJc w:val="left"/>
      <w:pPr>
        <w:ind w:left="720" w:hanging="360"/>
      </w:pPr>
      <w:rPr>
        <w:rFonts w:ascii="Symbol" w:hAnsi="Symbol" w:hint="default"/>
      </w:rPr>
    </w:lvl>
    <w:lvl w:ilvl="1" w:tplc="141A0003" w:tentative="1">
      <w:start w:val="1"/>
      <w:numFmt w:val="bullet"/>
      <w:lvlText w:val="o"/>
      <w:lvlJc w:val="left"/>
      <w:pPr>
        <w:ind w:left="1440" w:hanging="360"/>
      </w:pPr>
      <w:rPr>
        <w:rFonts w:ascii="Courier New" w:hAnsi="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31">
    <w:nsid w:val="59DE525E"/>
    <w:multiLevelType w:val="singleLevel"/>
    <w:tmpl w:val="2D5ED9A0"/>
    <w:lvl w:ilvl="0">
      <w:start w:val="4"/>
      <w:numFmt w:val="decimal"/>
      <w:lvlText w:val="3.%1"/>
      <w:legacy w:legacy="1" w:legacySpace="0" w:legacyIndent="542"/>
      <w:lvlJc w:val="left"/>
      <w:rPr>
        <w:rFonts w:ascii="Times New Roman" w:hAnsi="Times New Roman" w:cs="Times New Roman" w:hint="default"/>
        <w:b/>
      </w:rPr>
    </w:lvl>
  </w:abstractNum>
  <w:abstractNum w:abstractNumId="32">
    <w:nsid w:val="5B755633"/>
    <w:multiLevelType w:val="hybridMultilevel"/>
    <w:tmpl w:val="416E84BE"/>
    <w:lvl w:ilvl="0" w:tplc="08090001">
      <w:start w:val="1"/>
      <w:numFmt w:val="bullet"/>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2157"/>
        </w:tabs>
        <w:ind w:left="2157" w:hanging="360"/>
      </w:pPr>
      <w:rPr>
        <w:rFonts w:ascii="Courier New" w:hAnsi="Courier New" w:hint="default"/>
      </w:rPr>
    </w:lvl>
    <w:lvl w:ilvl="2" w:tplc="08090005" w:tentative="1">
      <w:start w:val="1"/>
      <w:numFmt w:val="bullet"/>
      <w:lvlText w:val=""/>
      <w:lvlJc w:val="left"/>
      <w:pPr>
        <w:tabs>
          <w:tab w:val="num" w:pos="2877"/>
        </w:tabs>
        <w:ind w:left="2877" w:hanging="360"/>
      </w:pPr>
      <w:rPr>
        <w:rFonts w:ascii="Wingdings" w:hAnsi="Wingdings" w:hint="default"/>
      </w:rPr>
    </w:lvl>
    <w:lvl w:ilvl="3" w:tplc="08090001" w:tentative="1">
      <w:start w:val="1"/>
      <w:numFmt w:val="bullet"/>
      <w:lvlText w:val=""/>
      <w:lvlJc w:val="left"/>
      <w:pPr>
        <w:tabs>
          <w:tab w:val="num" w:pos="3597"/>
        </w:tabs>
        <w:ind w:left="3597" w:hanging="360"/>
      </w:pPr>
      <w:rPr>
        <w:rFonts w:ascii="Symbol" w:hAnsi="Symbol" w:hint="default"/>
      </w:rPr>
    </w:lvl>
    <w:lvl w:ilvl="4" w:tplc="08090003" w:tentative="1">
      <w:start w:val="1"/>
      <w:numFmt w:val="bullet"/>
      <w:lvlText w:val="o"/>
      <w:lvlJc w:val="left"/>
      <w:pPr>
        <w:tabs>
          <w:tab w:val="num" w:pos="4317"/>
        </w:tabs>
        <w:ind w:left="4317" w:hanging="360"/>
      </w:pPr>
      <w:rPr>
        <w:rFonts w:ascii="Courier New" w:hAnsi="Courier New" w:hint="default"/>
      </w:rPr>
    </w:lvl>
    <w:lvl w:ilvl="5" w:tplc="08090005" w:tentative="1">
      <w:start w:val="1"/>
      <w:numFmt w:val="bullet"/>
      <w:lvlText w:val=""/>
      <w:lvlJc w:val="left"/>
      <w:pPr>
        <w:tabs>
          <w:tab w:val="num" w:pos="5037"/>
        </w:tabs>
        <w:ind w:left="5037" w:hanging="360"/>
      </w:pPr>
      <w:rPr>
        <w:rFonts w:ascii="Wingdings" w:hAnsi="Wingdings" w:hint="default"/>
      </w:rPr>
    </w:lvl>
    <w:lvl w:ilvl="6" w:tplc="08090001" w:tentative="1">
      <w:start w:val="1"/>
      <w:numFmt w:val="bullet"/>
      <w:lvlText w:val=""/>
      <w:lvlJc w:val="left"/>
      <w:pPr>
        <w:tabs>
          <w:tab w:val="num" w:pos="5757"/>
        </w:tabs>
        <w:ind w:left="5757" w:hanging="360"/>
      </w:pPr>
      <w:rPr>
        <w:rFonts w:ascii="Symbol" w:hAnsi="Symbol" w:hint="default"/>
      </w:rPr>
    </w:lvl>
    <w:lvl w:ilvl="7" w:tplc="08090003" w:tentative="1">
      <w:start w:val="1"/>
      <w:numFmt w:val="bullet"/>
      <w:lvlText w:val="o"/>
      <w:lvlJc w:val="left"/>
      <w:pPr>
        <w:tabs>
          <w:tab w:val="num" w:pos="6477"/>
        </w:tabs>
        <w:ind w:left="6477" w:hanging="360"/>
      </w:pPr>
      <w:rPr>
        <w:rFonts w:ascii="Courier New" w:hAnsi="Courier New" w:hint="default"/>
      </w:rPr>
    </w:lvl>
    <w:lvl w:ilvl="8" w:tplc="08090005" w:tentative="1">
      <w:start w:val="1"/>
      <w:numFmt w:val="bullet"/>
      <w:lvlText w:val=""/>
      <w:lvlJc w:val="left"/>
      <w:pPr>
        <w:tabs>
          <w:tab w:val="num" w:pos="7197"/>
        </w:tabs>
        <w:ind w:left="7197" w:hanging="360"/>
      </w:pPr>
      <w:rPr>
        <w:rFonts w:ascii="Wingdings" w:hAnsi="Wingdings" w:hint="default"/>
      </w:rPr>
    </w:lvl>
  </w:abstractNum>
  <w:abstractNum w:abstractNumId="33">
    <w:nsid w:val="603E72F3"/>
    <w:multiLevelType w:val="hybridMultilevel"/>
    <w:tmpl w:val="420AC8BA"/>
    <w:lvl w:ilvl="0" w:tplc="041A0017">
      <w:start w:val="1"/>
      <w:numFmt w:val="lowerLetter"/>
      <w:lvlText w:val="%1)"/>
      <w:lvlJc w:val="left"/>
      <w:pPr>
        <w:ind w:left="720" w:hanging="360"/>
      </w:pPr>
      <w:rPr>
        <w:rFonts w:cs="Times New Roman" w:hint="default"/>
      </w:rPr>
    </w:lvl>
    <w:lvl w:ilvl="1" w:tplc="08090001">
      <w:start w:val="1"/>
      <w:numFmt w:val="bullet"/>
      <w:lvlText w:val=""/>
      <w:lvlJc w:val="left"/>
      <w:pPr>
        <w:tabs>
          <w:tab w:val="num" w:pos="1440"/>
        </w:tabs>
        <w:ind w:left="1440" w:hanging="360"/>
      </w:pPr>
      <w:rPr>
        <w:rFonts w:ascii="Symbol" w:hAnsi="Symbol" w:hint="default"/>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34">
    <w:nsid w:val="62C86170"/>
    <w:multiLevelType w:val="singleLevel"/>
    <w:tmpl w:val="A73AEC34"/>
    <w:lvl w:ilvl="0">
      <w:start w:val="4"/>
      <w:numFmt w:val="decimal"/>
      <w:lvlText w:val="%1."/>
      <w:legacy w:legacy="1" w:legacySpace="0" w:legacyIndent="542"/>
      <w:lvlJc w:val="left"/>
      <w:rPr>
        <w:rFonts w:ascii="Times New Roman" w:hAnsi="Times New Roman" w:cs="Times New Roman" w:hint="default"/>
      </w:rPr>
    </w:lvl>
  </w:abstractNum>
  <w:abstractNum w:abstractNumId="35">
    <w:nsid w:val="6560647B"/>
    <w:multiLevelType w:val="hybridMultilevel"/>
    <w:tmpl w:val="19285208"/>
    <w:lvl w:ilvl="0" w:tplc="141A0001">
      <w:start w:val="1"/>
      <w:numFmt w:val="bullet"/>
      <w:lvlText w:val=""/>
      <w:lvlJc w:val="left"/>
      <w:pPr>
        <w:ind w:left="720" w:hanging="360"/>
      </w:pPr>
      <w:rPr>
        <w:rFonts w:ascii="Symbol" w:hAnsi="Symbol" w:hint="default"/>
      </w:rPr>
    </w:lvl>
    <w:lvl w:ilvl="1" w:tplc="141A0003" w:tentative="1">
      <w:start w:val="1"/>
      <w:numFmt w:val="bullet"/>
      <w:lvlText w:val="o"/>
      <w:lvlJc w:val="left"/>
      <w:pPr>
        <w:ind w:left="1440" w:hanging="360"/>
      </w:pPr>
      <w:rPr>
        <w:rFonts w:ascii="Courier New" w:hAnsi="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36">
    <w:nsid w:val="69942FA9"/>
    <w:multiLevelType w:val="hybridMultilevel"/>
    <w:tmpl w:val="62B66916"/>
    <w:lvl w:ilvl="0" w:tplc="9DE8687E">
      <w:numFmt w:val="bullet"/>
      <w:lvlText w:val="•"/>
      <w:lvlJc w:val="left"/>
      <w:pPr>
        <w:ind w:left="720" w:hanging="72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5255B78"/>
    <w:multiLevelType w:val="hybridMultilevel"/>
    <w:tmpl w:val="EDE4D848"/>
    <w:lvl w:ilvl="0" w:tplc="49D6FD42">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5A86FAA"/>
    <w:multiLevelType w:val="hybridMultilevel"/>
    <w:tmpl w:val="239A3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5C66D73"/>
    <w:multiLevelType w:val="hybridMultilevel"/>
    <w:tmpl w:val="4B2412F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nsid w:val="787A3DFD"/>
    <w:multiLevelType w:val="hybridMultilevel"/>
    <w:tmpl w:val="AC68A248"/>
    <w:lvl w:ilvl="0" w:tplc="51AE002E">
      <w:numFmt w:val="bullet"/>
      <w:lvlText w:val="-"/>
      <w:lvlJc w:val="left"/>
      <w:pPr>
        <w:tabs>
          <w:tab w:val="num" w:pos="1428"/>
        </w:tabs>
        <w:ind w:left="1428" w:hanging="360"/>
      </w:pPr>
      <w:rPr>
        <w:rFonts w:ascii="Times New Roman" w:eastAsia="Times New Roman" w:hAnsi="Times New Roman" w:hint="default"/>
      </w:rPr>
    </w:lvl>
    <w:lvl w:ilvl="1" w:tplc="08090003" w:tentative="1">
      <w:start w:val="1"/>
      <w:numFmt w:val="bullet"/>
      <w:lvlText w:val="o"/>
      <w:lvlJc w:val="left"/>
      <w:pPr>
        <w:tabs>
          <w:tab w:val="num" w:pos="2148"/>
        </w:tabs>
        <w:ind w:left="2148" w:hanging="360"/>
      </w:pPr>
      <w:rPr>
        <w:rFonts w:ascii="Courier New" w:hAnsi="Courier New" w:hint="default"/>
      </w:rPr>
    </w:lvl>
    <w:lvl w:ilvl="2" w:tplc="08090005" w:tentative="1">
      <w:start w:val="1"/>
      <w:numFmt w:val="bullet"/>
      <w:lvlText w:val=""/>
      <w:lvlJc w:val="left"/>
      <w:pPr>
        <w:tabs>
          <w:tab w:val="num" w:pos="2868"/>
        </w:tabs>
        <w:ind w:left="2868" w:hanging="360"/>
      </w:pPr>
      <w:rPr>
        <w:rFonts w:ascii="Wingdings" w:hAnsi="Wingdings" w:hint="default"/>
      </w:rPr>
    </w:lvl>
    <w:lvl w:ilvl="3" w:tplc="08090001" w:tentative="1">
      <w:start w:val="1"/>
      <w:numFmt w:val="bullet"/>
      <w:lvlText w:val=""/>
      <w:lvlJc w:val="left"/>
      <w:pPr>
        <w:tabs>
          <w:tab w:val="num" w:pos="3588"/>
        </w:tabs>
        <w:ind w:left="3588" w:hanging="360"/>
      </w:pPr>
      <w:rPr>
        <w:rFonts w:ascii="Symbol" w:hAnsi="Symbol" w:hint="default"/>
      </w:rPr>
    </w:lvl>
    <w:lvl w:ilvl="4" w:tplc="08090003" w:tentative="1">
      <w:start w:val="1"/>
      <w:numFmt w:val="bullet"/>
      <w:lvlText w:val="o"/>
      <w:lvlJc w:val="left"/>
      <w:pPr>
        <w:tabs>
          <w:tab w:val="num" w:pos="4308"/>
        </w:tabs>
        <w:ind w:left="4308" w:hanging="360"/>
      </w:pPr>
      <w:rPr>
        <w:rFonts w:ascii="Courier New" w:hAnsi="Courier New" w:hint="default"/>
      </w:rPr>
    </w:lvl>
    <w:lvl w:ilvl="5" w:tplc="08090005" w:tentative="1">
      <w:start w:val="1"/>
      <w:numFmt w:val="bullet"/>
      <w:lvlText w:val=""/>
      <w:lvlJc w:val="left"/>
      <w:pPr>
        <w:tabs>
          <w:tab w:val="num" w:pos="5028"/>
        </w:tabs>
        <w:ind w:left="5028" w:hanging="360"/>
      </w:pPr>
      <w:rPr>
        <w:rFonts w:ascii="Wingdings" w:hAnsi="Wingdings" w:hint="default"/>
      </w:rPr>
    </w:lvl>
    <w:lvl w:ilvl="6" w:tplc="08090001" w:tentative="1">
      <w:start w:val="1"/>
      <w:numFmt w:val="bullet"/>
      <w:lvlText w:val=""/>
      <w:lvlJc w:val="left"/>
      <w:pPr>
        <w:tabs>
          <w:tab w:val="num" w:pos="5748"/>
        </w:tabs>
        <w:ind w:left="5748" w:hanging="360"/>
      </w:pPr>
      <w:rPr>
        <w:rFonts w:ascii="Symbol" w:hAnsi="Symbol" w:hint="default"/>
      </w:rPr>
    </w:lvl>
    <w:lvl w:ilvl="7" w:tplc="08090003" w:tentative="1">
      <w:start w:val="1"/>
      <w:numFmt w:val="bullet"/>
      <w:lvlText w:val="o"/>
      <w:lvlJc w:val="left"/>
      <w:pPr>
        <w:tabs>
          <w:tab w:val="num" w:pos="6468"/>
        </w:tabs>
        <w:ind w:left="6468" w:hanging="360"/>
      </w:pPr>
      <w:rPr>
        <w:rFonts w:ascii="Courier New" w:hAnsi="Courier New" w:hint="default"/>
      </w:rPr>
    </w:lvl>
    <w:lvl w:ilvl="8" w:tplc="08090005" w:tentative="1">
      <w:start w:val="1"/>
      <w:numFmt w:val="bullet"/>
      <w:lvlText w:val=""/>
      <w:lvlJc w:val="left"/>
      <w:pPr>
        <w:tabs>
          <w:tab w:val="num" w:pos="7188"/>
        </w:tabs>
        <w:ind w:left="7188" w:hanging="360"/>
      </w:pPr>
      <w:rPr>
        <w:rFonts w:ascii="Wingdings" w:hAnsi="Wingdings" w:hint="default"/>
      </w:rPr>
    </w:lvl>
  </w:abstractNum>
  <w:abstractNum w:abstractNumId="41">
    <w:nsid w:val="7AA9664A"/>
    <w:multiLevelType w:val="hybridMultilevel"/>
    <w:tmpl w:val="C074C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D697001"/>
    <w:multiLevelType w:val="hybridMultilevel"/>
    <w:tmpl w:val="00AE7300"/>
    <w:lvl w:ilvl="0" w:tplc="9DE8687E">
      <w:numFmt w:val="bullet"/>
      <w:lvlText w:val="•"/>
      <w:lvlJc w:val="left"/>
      <w:pPr>
        <w:ind w:left="1080" w:hanging="72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1"/>
  </w:num>
  <w:num w:numId="3">
    <w:abstractNumId w:val="7"/>
  </w:num>
  <w:num w:numId="4">
    <w:abstractNumId w:val="34"/>
  </w:num>
  <w:num w:numId="5">
    <w:abstractNumId w:val="25"/>
  </w:num>
  <w:num w:numId="6">
    <w:abstractNumId w:val="11"/>
  </w:num>
  <w:num w:numId="7">
    <w:abstractNumId w:val="0"/>
  </w:num>
  <w:num w:numId="8">
    <w:abstractNumId w:val="23"/>
  </w:num>
  <w:num w:numId="9">
    <w:abstractNumId w:val="3"/>
  </w:num>
  <w:num w:numId="10">
    <w:abstractNumId w:val="2"/>
  </w:num>
  <w:num w:numId="11">
    <w:abstractNumId w:val="19"/>
  </w:num>
  <w:num w:numId="12">
    <w:abstractNumId w:val="38"/>
  </w:num>
  <w:num w:numId="13">
    <w:abstractNumId w:val="39"/>
  </w:num>
  <w:num w:numId="14">
    <w:abstractNumId w:val="28"/>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42"/>
  </w:num>
  <w:num w:numId="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41"/>
  </w:num>
  <w:num w:numId="22">
    <w:abstractNumId w:val="26"/>
  </w:num>
  <w:num w:numId="23">
    <w:abstractNumId w:val="18"/>
  </w:num>
  <w:num w:numId="24">
    <w:abstractNumId w:val="32"/>
  </w:num>
  <w:num w:numId="25">
    <w:abstractNumId w:val="33"/>
  </w:num>
  <w:num w:numId="26">
    <w:abstractNumId w:val="5"/>
  </w:num>
  <w:num w:numId="2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6"/>
  </w:num>
  <w:num w:numId="30">
    <w:abstractNumId w:val="29"/>
  </w:num>
  <w:num w:numId="31">
    <w:abstractNumId w:val="24"/>
  </w:num>
  <w:num w:numId="32">
    <w:abstractNumId w:val="4"/>
  </w:num>
  <w:num w:numId="33">
    <w:abstractNumId w:val="35"/>
  </w:num>
  <w:num w:numId="34">
    <w:abstractNumId w:val="14"/>
  </w:num>
  <w:num w:numId="35">
    <w:abstractNumId w:val="30"/>
  </w:num>
  <w:num w:numId="36">
    <w:abstractNumId w:val="8"/>
  </w:num>
  <w:num w:numId="37">
    <w:abstractNumId w:val="36"/>
  </w:num>
  <w:num w:numId="38">
    <w:abstractNumId w:val="21"/>
  </w:num>
  <w:num w:numId="39">
    <w:abstractNumId w:val="10"/>
  </w:num>
  <w:num w:numId="40">
    <w:abstractNumId w:val="15"/>
  </w:num>
  <w:num w:numId="41">
    <w:abstractNumId w:val="40"/>
  </w:num>
  <w:num w:numId="42">
    <w:abstractNumId w:val="17"/>
  </w:num>
  <w:num w:numId="4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LW_DocType" w:val="NORMAL"/>
  </w:docVars>
  <w:rsids>
    <w:rsidRoot w:val="00DF005C"/>
    <w:rsid w:val="000439DF"/>
    <w:rsid w:val="00070B76"/>
    <w:rsid w:val="00074D9F"/>
    <w:rsid w:val="00085B55"/>
    <w:rsid w:val="000A1A96"/>
    <w:rsid w:val="000D5E7C"/>
    <w:rsid w:val="000E1444"/>
    <w:rsid w:val="000F0DF0"/>
    <w:rsid w:val="000F4678"/>
    <w:rsid w:val="00107754"/>
    <w:rsid w:val="00122CA0"/>
    <w:rsid w:val="001328AE"/>
    <w:rsid w:val="00132FCF"/>
    <w:rsid w:val="00156850"/>
    <w:rsid w:val="0019312D"/>
    <w:rsid w:val="001B2F6D"/>
    <w:rsid w:val="001B709B"/>
    <w:rsid w:val="001C18D5"/>
    <w:rsid w:val="001C1C60"/>
    <w:rsid w:val="0020430C"/>
    <w:rsid w:val="00222CF7"/>
    <w:rsid w:val="002528F2"/>
    <w:rsid w:val="00282483"/>
    <w:rsid w:val="002D07DB"/>
    <w:rsid w:val="002D409E"/>
    <w:rsid w:val="002E7819"/>
    <w:rsid w:val="00300FB9"/>
    <w:rsid w:val="00306837"/>
    <w:rsid w:val="00376F25"/>
    <w:rsid w:val="00381455"/>
    <w:rsid w:val="003A2A6C"/>
    <w:rsid w:val="004111FF"/>
    <w:rsid w:val="00413157"/>
    <w:rsid w:val="00420776"/>
    <w:rsid w:val="00451751"/>
    <w:rsid w:val="00452841"/>
    <w:rsid w:val="00456AB1"/>
    <w:rsid w:val="00460FAF"/>
    <w:rsid w:val="004D2633"/>
    <w:rsid w:val="004D66B3"/>
    <w:rsid w:val="00506DDE"/>
    <w:rsid w:val="00547E55"/>
    <w:rsid w:val="005620E5"/>
    <w:rsid w:val="00562698"/>
    <w:rsid w:val="00595F5E"/>
    <w:rsid w:val="005C3EA6"/>
    <w:rsid w:val="00645084"/>
    <w:rsid w:val="006535E0"/>
    <w:rsid w:val="00653EA8"/>
    <w:rsid w:val="00733962"/>
    <w:rsid w:val="00750BC7"/>
    <w:rsid w:val="007522A7"/>
    <w:rsid w:val="00777AEB"/>
    <w:rsid w:val="00783A28"/>
    <w:rsid w:val="00811847"/>
    <w:rsid w:val="008128C7"/>
    <w:rsid w:val="008153E7"/>
    <w:rsid w:val="0083162D"/>
    <w:rsid w:val="00831F40"/>
    <w:rsid w:val="0083377C"/>
    <w:rsid w:val="00872C16"/>
    <w:rsid w:val="008756A6"/>
    <w:rsid w:val="008857FB"/>
    <w:rsid w:val="00887A86"/>
    <w:rsid w:val="008B21DA"/>
    <w:rsid w:val="008B5A98"/>
    <w:rsid w:val="008F4DE4"/>
    <w:rsid w:val="00912D05"/>
    <w:rsid w:val="00924199"/>
    <w:rsid w:val="00990338"/>
    <w:rsid w:val="009A47BB"/>
    <w:rsid w:val="009C41BE"/>
    <w:rsid w:val="009C7414"/>
    <w:rsid w:val="009D7B1B"/>
    <w:rsid w:val="009E2285"/>
    <w:rsid w:val="00A2172A"/>
    <w:rsid w:val="00A3670E"/>
    <w:rsid w:val="00A549EE"/>
    <w:rsid w:val="00A629D1"/>
    <w:rsid w:val="00A71EA9"/>
    <w:rsid w:val="00A75C8C"/>
    <w:rsid w:val="00AA29A2"/>
    <w:rsid w:val="00B34936"/>
    <w:rsid w:val="00B7390C"/>
    <w:rsid w:val="00B95559"/>
    <w:rsid w:val="00BA45D2"/>
    <w:rsid w:val="00BA7F13"/>
    <w:rsid w:val="00BD2E90"/>
    <w:rsid w:val="00C2043E"/>
    <w:rsid w:val="00C218F6"/>
    <w:rsid w:val="00C52E2D"/>
    <w:rsid w:val="00C646BC"/>
    <w:rsid w:val="00C8296D"/>
    <w:rsid w:val="00C82C67"/>
    <w:rsid w:val="00CB54B9"/>
    <w:rsid w:val="00CB58AB"/>
    <w:rsid w:val="00CF43E4"/>
    <w:rsid w:val="00D02DE3"/>
    <w:rsid w:val="00D5684F"/>
    <w:rsid w:val="00D70065"/>
    <w:rsid w:val="00D7739B"/>
    <w:rsid w:val="00D91068"/>
    <w:rsid w:val="00DB02E6"/>
    <w:rsid w:val="00DC556E"/>
    <w:rsid w:val="00DF005C"/>
    <w:rsid w:val="00E05751"/>
    <w:rsid w:val="00E10EF5"/>
    <w:rsid w:val="00E24A86"/>
    <w:rsid w:val="00E324F9"/>
    <w:rsid w:val="00E3620A"/>
    <w:rsid w:val="00E458E3"/>
    <w:rsid w:val="00E644FA"/>
    <w:rsid w:val="00E7044E"/>
    <w:rsid w:val="00E70596"/>
    <w:rsid w:val="00E71F8D"/>
    <w:rsid w:val="00E8249E"/>
    <w:rsid w:val="00EA2AEA"/>
    <w:rsid w:val="00ED4D01"/>
    <w:rsid w:val="00F5452E"/>
    <w:rsid w:val="00F57C62"/>
    <w:rsid w:val="00F62996"/>
    <w:rsid w:val="00F6466F"/>
    <w:rsid w:val="00F85219"/>
    <w:rsid w:val="00FA5A54"/>
    <w:rsid w:val="00FA64BC"/>
    <w:rsid w:val="00FC1834"/>
    <w:rsid w:val="00FC3429"/>
    <w:rsid w:val="00FD2487"/>
    <w:rsid w:val="00FE1776"/>
    <w:rsid w:val="00FF61A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A86"/>
    <w:rPr>
      <w:sz w:val="24"/>
      <w:szCs w:val="24"/>
      <w:lang w:val="en-GB" w:eastAsia="en-GB"/>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A629D1"/>
    <w:pPr>
      <w:ind w:left="720"/>
      <w:contextualSpacing/>
    </w:pPr>
    <w:rPr>
      <w:szCs w:val="20"/>
    </w:rPr>
  </w:style>
  <w:style w:type="character" w:styleId="Hyperlink">
    <w:name w:val="Hyperlink"/>
    <w:basedOn w:val="DefaultParagraphFont"/>
    <w:uiPriority w:val="99"/>
    <w:rsid w:val="00FC3429"/>
    <w:rPr>
      <w:rFonts w:cs="Times New Roman"/>
      <w:color w:val="0000FF"/>
      <w:u w:val="single"/>
    </w:rPr>
  </w:style>
  <w:style w:type="character" w:styleId="FollowedHyperlink">
    <w:name w:val="FollowedHyperlink"/>
    <w:basedOn w:val="DefaultParagraphFont"/>
    <w:uiPriority w:val="99"/>
    <w:rsid w:val="00FC3429"/>
    <w:rPr>
      <w:rFonts w:cs="Times New Roman"/>
      <w:color w:val="800080"/>
      <w:u w:val="single"/>
    </w:rPr>
  </w:style>
  <w:style w:type="character" w:customStyle="1" w:styleId="Heading2Char1">
    <w:name w:val="Heading 2 Char1"/>
    <w:aliases w:val="sous-chapitre Char"/>
    <w:uiPriority w:val="99"/>
    <w:rsid w:val="00912D05"/>
    <w:rPr>
      <w:rFonts w:ascii="Arial" w:hAnsi="Arial"/>
      <w:b/>
      <w:sz w:val="24"/>
      <w:u w:val="single"/>
      <w:lang w:val="en-GB" w:eastAsia="en-US"/>
    </w:rPr>
  </w:style>
  <w:style w:type="paragraph" w:styleId="EndnoteText">
    <w:name w:val="endnote text"/>
    <w:basedOn w:val="Normal"/>
    <w:link w:val="EndnoteTextChar"/>
    <w:uiPriority w:val="99"/>
    <w:rsid w:val="00E8249E"/>
    <w:rPr>
      <w:sz w:val="20"/>
      <w:szCs w:val="20"/>
    </w:rPr>
  </w:style>
  <w:style w:type="character" w:customStyle="1" w:styleId="EndnoteTextChar">
    <w:name w:val="Endnote Text Char"/>
    <w:basedOn w:val="DefaultParagraphFont"/>
    <w:link w:val="EndnoteText"/>
    <w:uiPriority w:val="99"/>
    <w:locked/>
    <w:rsid w:val="00E8249E"/>
    <w:rPr>
      <w:rFonts w:cs="Times New Roman"/>
      <w:lang w:val="en-GB" w:eastAsia="en-GB"/>
    </w:rPr>
  </w:style>
  <w:style w:type="character" w:styleId="EndnoteReference">
    <w:name w:val="endnote reference"/>
    <w:basedOn w:val="DefaultParagraphFont"/>
    <w:uiPriority w:val="99"/>
    <w:rsid w:val="00E8249E"/>
    <w:rPr>
      <w:rFonts w:cs="Times New Roman"/>
      <w:vertAlign w:val="superscript"/>
    </w:rPr>
  </w:style>
  <w:style w:type="paragraph" w:styleId="FootnoteText">
    <w:name w:val="footnote text"/>
    <w:basedOn w:val="Normal"/>
    <w:link w:val="FootnoteTextChar"/>
    <w:uiPriority w:val="99"/>
    <w:rsid w:val="00E8249E"/>
    <w:rPr>
      <w:sz w:val="20"/>
      <w:szCs w:val="20"/>
    </w:rPr>
  </w:style>
  <w:style w:type="character" w:customStyle="1" w:styleId="FootnoteTextChar">
    <w:name w:val="Footnote Text Char"/>
    <w:basedOn w:val="DefaultParagraphFont"/>
    <w:link w:val="FootnoteText"/>
    <w:uiPriority w:val="99"/>
    <w:locked/>
    <w:rsid w:val="00E8249E"/>
    <w:rPr>
      <w:rFonts w:cs="Times New Roman"/>
      <w:lang w:val="en-GB" w:eastAsia="en-GB"/>
    </w:rPr>
  </w:style>
  <w:style w:type="character" w:styleId="FootnoteReference">
    <w:name w:val="footnote reference"/>
    <w:basedOn w:val="DefaultParagraphFont"/>
    <w:uiPriority w:val="99"/>
    <w:rsid w:val="00E8249E"/>
    <w:rPr>
      <w:rFonts w:cs="Times New Roman"/>
      <w:vertAlign w:val="superscript"/>
    </w:rPr>
  </w:style>
  <w:style w:type="paragraph" w:styleId="BodyText">
    <w:name w:val="Body Text"/>
    <w:aliases w:val="Body Text Char1,block Char,Tempo Body Text Char,Body Text - Level 2 Char,bd Char,bt Char,NCDOT Body Text Char,Starbucks Body Text Char,3 indent Char,heading31 Char,body text1 Char,3 indent1 Char,heading32 Char,body text2 Char,b,3 indent2 Char"/>
    <w:basedOn w:val="Normal"/>
    <w:link w:val="BodyTextChar"/>
    <w:uiPriority w:val="99"/>
    <w:rsid w:val="00D5684F"/>
    <w:rPr>
      <w:b/>
      <w:szCs w:val="20"/>
    </w:rPr>
  </w:style>
  <w:style w:type="character" w:customStyle="1" w:styleId="BodyTextChar">
    <w:name w:val="Body Text Char"/>
    <w:aliases w:val="Body Text Char1 Char,block Char Char,Tempo Body Text Char Char,Body Text - Level 2 Char Char,bd Char Char,bt Char Char,NCDOT Body Text Char Char,Starbucks Body Text Char Char,3 indent Char Char,heading31 Char Char,body text1 Char Char"/>
    <w:basedOn w:val="DefaultParagraphFont"/>
    <w:link w:val="BodyText"/>
    <w:uiPriority w:val="99"/>
    <w:locked/>
    <w:rsid w:val="00D5684F"/>
    <w:rPr>
      <w:rFonts w:cs="Times New Roman"/>
      <w:b/>
      <w:sz w:val="24"/>
      <w:lang w:eastAsia="en-GB"/>
    </w:rPr>
  </w:style>
  <w:style w:type="paragraph" w:styleId="Header">
    <w:name w:val="header"/>
    <w:basedOn w:val="Normal"/>
    <w:link w:val="HeaderChar"/>
    <w:uiPriority w:val="99"/>
    <w:rsid w:val="00D5684F"/>
    <w:pPr>
      <w:tabs>
        <w:tab w:val="right" w:pos="9071"/>
      </w:tabs>
      <w:spacing w:before="120" w:after="120"/>
      <w:jc w:val="both"/>
    </w:pPr>
    <w:rPr>
      <w:lang w:eastAsia="de-DE"/>
    </w:rPr>
  </w:style>
  <w:style w:type="character" w:customStyle="1" w:styleId="HeaderChar">
    <w:name w:val="Header Char"/>
    <w:basedOn w:val="DefaultParagraphFont"/>
    <w:link w:val="Header"/>
    <w:uiPriority w:val="99"/>
    <w:locked/>
    <w:rsid w:val="00D5684F"/>
    <w:rPr>
      <w:rFonts w:cs="Times New Roman"/>
      <w:sz w:val="24"/>
      <w:lang w:val="en-GB" w:eastAsia="de-DE"/>
    </w:rPr>
  </w:style>
  <w:style w:type="paragraph" w:customStyle="1" w:styleId="PFTitle">
    <w:name w:val="PF Title"/>
    <w:basedOn w:val="Normal"/>
    <w:uiPriority w:val="99"/>
    <w:rsid w:val="00D5684F"/>
    <w:pPr>
      <w:suppressAutoHyphens/>
      <w:spacing w:after="60"/>
      <w:jc w:val="center"/>
    </w:pPr>
    <w:rPr>
      <w:b/>
      <w:u w:val="single"/>
      <w:lang w:eastAsia="ar-SA"/>
    </w:rPr>
  </w:style>
  <w:style w:type="character" w:customStyle="1" w:styleId="ListParagraphChar">
    <w:name w:val="List Paragraph Char"/>
    <w:link w:val="ListParagraph"/>
    <w:uiPriority w:val="99"/>
    <w:locked/>
    <w:rsid w:val="00D5684F"/>
    <w:rPr>
      <w:sz w:val="24"/>
      <w:lang w:val="en-GB" w:eastAsia="en-GB"/>
    </w:rPr>
  </w:style>
  <w:style w:type="paragraph" w:styleId="BalloonText">
    <w:name w:val="Balloon Text"/>
    <w:basedOn w:val="Normal"/>
    <w:link w:val="BalloonTextChar"/>
    <w:uiPriority w:val="99"/>
    <w:semiHidden/>
    <w:rsid w:val="008128C7"/>
    <w:rPr>
      <w:rFonts w:ascii="Tahoma" w:hAnsi="Tahoma"/>
      <w:sz w:val="16"/>
      <w:szCs w:val="16"/>
    </w:rPr>
  </w:style>
  <w:style w:type="character" w:customStyle="1" w:styleId="BalloonTextChar">
    <w:name w:val="Balloon Text Char"/>
    <w:basedOn w:val="DefaultParagraphFont"/>
    <w:link w:val="BalloonText"/>
    <w:uiPriority w:val="99"/>
    <w:semiHidden/>
    <w:locked/>
    <w:rsid w:val="008128C7"/>
    <w:rPr>
      <w:rFonts w:ascii="Tahoma" w:hAnsi="Tahoma" w:cs="Times New Roman"/>
      <w:sz w:val="16"/>
    </w:rPr>
  </w:style>
  <w:style w:type="character" w:styleId="CommentReference">
    <w:name w:val="annotation reference"/>
    <w:basedOn w:val="DefaultParagraphFont"/>
    <w:uiPriority w:val="99"/>
    <w:semiHidden/>
    <w:rsid w:val="001C18D5"/>
    <w:rPr>
      <w:rFonts w:cs="Times New Roman"/>
      <w:sz w:val="16"/>
    </w:rPr>
  </w:style>
  <w:style w:type="paragraph" w:styleId="CommentText">
    <w:name w:val="annotation text"/>
    <w:basedOn w:val="Normal"/>
    <w:link w:val="CommentTextChar"/>
    <w:uiPriority w:val="99"/>
    <w:semiHidden/>
    <w:rsid w:val="001C18D5"/>
    <w:rPr>
      <w:sz w:val="20"/>
      <w:szCs w:val="20"/>
    </w:rPr>
  </w:style>
  <w:style w:type="character" w:customStyle="1" w:styleId="CommentTextChar">
    <w:name w:val="Comment Text Char"/>
    <w:basedOn w:val="DefaultParagraphFont"/>
    <w:link w:val="CommentText"/>
    <w:uiPriority w:val="99"/>
    <w:semiHidden/>
    <w:locked/>
    <w:rsid w:val="001C18D5"/>
    <w:rPr>
      <w:rFonts w:cs="Times New Roman"/>
      <w:sz w:val="20"/>
    </w:rPr>
  </w:style>
  <w:style w:type="paragraph" w:styleId="CommentSubject">
    <w:name w:val="annotation subject"/>
    <w:basedOn w:val="CommentText"/>
    <w:next w:val="CommentText"/>
    <w:link w:val="CommentSubjectChar"/>
    <w:uiPriority w:val="99"/>
    <w:semiHidden/>
    <w:rsid w:val="001C18D5"/>
    <w:rPr>
      <w:b/>
      <w:bCs/>
    </w:rPr>
  </w:style>
  <w:style w:type="character" w:customStyle="1" w:styleId="CommentSubjectChar">
    <w:name w:val="Comment Subject Char"/>
    <w:basedOn w:val="CommentTextChar"/>
    <w:link w:val="CommentSubject"/>
    <w:uiPriority w:val="99"/>
    <w:semiHidden/>
    <w:locked/>
    <w:rsid w:val="001C18D5"/>
    <w:rPr>
      <w:b/>
    </w:rPr>
  </w:style>
  <w:style w:type="paragraph" w:styleId="Footer">
    <w:name w:val="footer"/>
    <w:basedOn w:val="Normal"/>
    <w:link w:val="FooterChar"/>
    <w:uiPriority w:val="99"/>
    <w:rsid w:val="00413157"/>
    <w:pPr>
      <w:tabs>
        <w:tab w:val="center" w:pos="4153"/>
        <w:tab w:val="right" w:pos="8306"/>
      </w:tabs>
    </w:pPr>
  </w:style>
  <w:style w:type="character" w:customStyle="1" w:styleId="FooterChar">
    <w:name w:val="Footer Char"/>
    <w:basedOn w:val="DefaultParagraphFont"/>
    <w:link w:val="Footer"/>
    <w:uiPriority w:val="99"/>
    <w:semiHidden/>
    <w:locked/>
    <w:rsid w:val="00ED4D01"/>
    <w:rPr>
      <w:rFonts w:cs="Times New Roman"/>
      <w:sz w:val="24"/>
      <w:szCs w:val="24"/>
    </w:rPr>
  </w:style>
  <w:style w:type="character" w:styleId="PageNumber">
    <w:name w:val="page number"/>
    <w:basedOn w:val="DefaultParagraphFont"/>
    <w:uiPriority w:val="99"/>
    <w:rsid w:val="00413157"/>
    <w:rPr>
      <w:rFonts w:cs="Times New Roman"/>
    </w:rPr>
  </w:style>
</w:styles>
</file>

<file path=word/webSettings.xml><?xml version="1.0" encoding="utf-8"?>
<w:webSettings xmlns:r="http://schemas.openxmlformats.org/officeDocument/2006/relationships" xmlns:w="http://schemas.openxmlformats.org/wordprocessingml/2006/main">
  <w:divs>
    <w:div w:id="1331063681">
      <w:marLeft w:val="0"/>
      <w:marRight w:val="0"/>
      <w:marTop w:val="0"/>
      <w:marBottom w:val="0"/>
      <w:divBdr>
        <w:top w:val="none" w:sz="0" w:space="0" w:color="auto"/>
        <w:left w:val="none" w:sz="0" w:space="0" w:color="auto"/>
        <w:bottom w:val="none" w:sz="0" w:space="0" w:color="auto"/>
        <w:right w:val="none" w:sz="0" w:space="0" w:color="auto"/>
      </w:divBdr>
    </w:div>
    <w:div w:id="13310636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hea.gov.ba/Dokumenti/dokumenti_agencije/Archive.aspx?template_id=52&amp;pageIndex=1&amp;langTag=en-US" TargetMode="External"/><Relationship Id="rId13" Type="http://schemas.openxmlformats.org/officeDocument/2006/relationships/hyperlink" Target="mailto:Boris.Curkovic@hea.gov.ba" TargetMode="External"/><Relationship Id="rId3" Type="http://schemas.openxmlformats.org/officeDocument/2006/relationships/settings" Target="settings.xml"/><Relationship Id="rId7" Type="http://schemas.openxmlformats.org/officeDocument/2006/relationships/hyperlink" Target="http://www.hea.gov.ba" TargetMode="External"/><Relationship Id="rId12" Type="http://schemas.openxmlformats.org/officeDocument/2006/relationships/hyperlink" Target="mailto:Jugoslav.Vuk.Tepic@hea.gov.ba"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Husein.Nanic@hea.gov.ba"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Boris.Curkovic@hea.gov.ba" TargetMode="External"/><Relationship Id="rId4" Type="http://schemas.openxmlformats.org/officeDocument/2006/relationships/webSettings" Target="webSettings.xml"/><Relationship Id="rId9" Type="http://schemas.openxmlformats.org/officeDocument/2006/relationships/hyperlink" Target="http://www.hea.gov.ba"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TotalTime>
  <Pages>21</Pages>
  <Words>6595</Words>
  <Characters>-32766</Characters>
  <Application>Microsoft Office Outlook</Application>
  <DocSecurity>0</DocSecurity>
  <Lines>0</Lines>
  <Paragraphs>0</Paragraphs>
  <ScaleCrop>false</ScaleCrop>
  <Company>DELEGATIONS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TWINNING PROJECT FICHE</dc:title>
  <dc:subject/>
  <dc:creator>Irena SOTRA</dc:creator>
  <cp:keywords/>
  <dc:description/>
  <cp:lastModifiedBy>Irena SOTRA</cp:lastModifiedBy>
  <cp:revision>3</cp:revision>
  <dcterms:created xsi:type="dcterms:W3CDTF">2012-11-05T12:40:00Z</dcterms:created>
  <dcterms:modified xsi:type="dcterms:W3CDTF">2012-11-05T13:03:00Z</dcterms:modified>
</cp:coreProperties>
</file>